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46F2" w14:textId="77777777" w:rsidR="003C003E" w:rsidRDefault="003C003E" w:rsidP="003C003E">
      <w:pPr>
        <w:rPr>
          <w:b/>
          <w:bCs/>
          <w:lang w:val="sk-SK"/>
        </w:rPr>
      </w:pPr>
    </w:p>
    <w:p w14:paraId="73A9062C" w14:textId="712BFD85" w:rsidR="003C003E" w:rsidRPr="003C003E" w:rsidRDefault="003E179F" w:rsidP="00441E0B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 xml:space="preserve">SK: </w:t>
      </w:r>
      <w:r w:rsidR="003C003E" w:rsidRPr="003C003E">
        <w:rPr>
          <w:b/>
          <w:bCs/>
          <w:lang w:val="sk-SK"/>
        </w:rPr>
        <w:t xml:space="preserve">Používateľská príručka – </w:t>
      </w:r>
      <w:r w:rsidR="003C003E">
        <w:rPr>
          <w:b/>
          <w:bCs/>
          <w:lang w:val="sk-SK"/>
        </w:rPr>
        <w:t xml:space="preserve"> </w:t>
      </w:r>
      <w:proofErr w:type="spellStart"/>
      <w:r w:rsidR="003C003E">
        <w:rPr>
          <w:b/>
          <w:bCs/>
          <w:lang w:val="sk-SK"/>
        </w:rPr>
        <w:t>M</w:t>
      </w:r>
      <w:r w:rsidR="003C003E" w:rsidRPr="003C003E">
        <w:rPr>
          <w:b/>
          <w:bCs/>
          <w:lang w:val="sk-SK"/>
        </w:rPr>
        <w:t>ultiprepínač</w:t>
      </w:r>
      <w:proofErr w:type="spellEnd"/>
      <w:r w:rsidR="003C003E" w:rsidRPr="003C003E">
        <w:rPr>
          <w:b/>
          <w:bCs/>
          <w:lang w:val="sk-SK"/>
        </w:rPr>
        <w:t xml:space="preserve"> OPTICUM OMS PRO série</w:t>
      </w:r>
    </w:p>
    <w:p w14:paraId="6C089B37" w14:textId="3269D11E" w:rsidR="003C003E" w:rsidRPr="003C003E" w:rsidRDefault="003C003E" w:rsidP="003C003E">
      <w:pPr>
        <w:rPr>
          <w:lang w:val="sk-SK"/>
        </w:rPr>
      </w:pPr>
      <w:r w:rsidRPr="003C003E">
        <w:rPr>
          <w:b/>
          <w:bCs/>
          <w:lang w:val="sk-SK"/>
        </w:rPr>
        <w:t>Model:</w:t>
      </w:r>
      <w:r w:rsidRPr="003C003E">
        <w:rPr>
          <w:lang w:val="sk-SK"/>
        </w:rPr>
        <w:t xml:space="preserve"> OMS PRO-TR</w:t>
      </w:r>
      <w:r w:rsidR="00954D2C">
        <w:rPr>
          <w:lang w:val="sk-SK"/>
        </w:rPr>
        <w:t>/</w:t>
      </w:r>
      <w:r w:rsidRPr="003C003E">
        <w:rPr>
          <w:lang w:val="sk-SK"/>
        </w:rPr>
        <w:t>Q (všetky modely tejto rady)</w:t>
      </w:r>
      <w:r w:rsidR="00954D2C">
        <w:rPr>
          <w:lang w:val="sk-SK"/>
        </w:rPr>
        <w:t xml:space="preserve"> </w:t>
      </w:r>
      <w:r w:rsidRPr="003C003E">
        <w:rPr>
          <w:b/>
          <w:bCs/>
          <w:lang w:val="sk-SK"/>
        </w:rPr>
        <w:t>Výrobca:</w:t>
      </w:r>
      <w:r w:rsidRPr="003C003E">
        <w:rPr>
          <w:lang w:val="sk-SK"/>
        </w:rPr>
        <w:t xml:space="preserve"> AX </w:t>
      </w:r>
      <w:proofErr w:type="spellStart"/>
      <w:r w:rsidRPr="003C003E">
        <w:rPr>
          <w:lang w:val="sk-SK"/>
        </w:rPr>
        <w:t>Technology</w:t>
      </w:r>
      <w:proofErr w:type="spellEnd"/>
      <w:r w:rsidRPr="003C003E">
        <w:rPr>
          <w:lang w:val="sk-SK"/>
        </w:rPr>
        <w:t xml:space="preserve"> </w:t>
      </w:r>
      <w:proofErr w:type="spellStart"/>
      <w:r w:rsidRPr="003C003E">
        <w:rPr>
          <w:lang w:val="sk-SK"/>
        </w:rPr>
        <w:t>Sp</w:t>
      </w:r>
      <w:proofErr w:type="spellEnd"/>
      <w:r w:rsidRPr="003C003E">
        <w:rPr>
          <w:lang w:val="sk-SK"/>
        </w:rPr>
        <w:t xml:space="preserve">. z </w:t>
      </w:r>
      <w:proofErr w:type="spellStart"/>
      <w:r w:rsidRPr="003C003E">
        <w:rPr>
          <w:lang w:val="sk-SK"/>
        </w:rPr>
        <w:t>o.o</w:t>
      </w:r>
      <w:proofErr w:type="spellEnd"/>
      <w:r w:rsidRPr="003C003E">
        <w:rPr>
          <w:lang w:val="sk-SK"/>
        </w:rPr>
        <w:t xml:space="preserve">. </w:t>
      </w:r>
      <w:proofErr w:type="spellStart"/>
      <w:r w:rsidRPr="003C003E">
        <w:rPr>
          <w:lang w:val="sk-SK"/>
        </w:rPr>
        <w:t>Sp.k</w:t>
      </w:r>
      <w:proofErr w:type="spellEnd"/>
      <w:r w:rsidRPr="003C003E">
        <w:rPr>
          <w:lang w:val="sk-SK"/>
        </w:rPr>
        <w:t xml:space="preserve">., ul. </w:t>
      </w:r>
      <w:proofErr w:type="spellStart"/>
      <w:r w:rsidRPr="003C003E">
        <w:rPr>
          <w:lang w:val="sk-SK"/>
        </w:rPr>
        <w:t>Szczecińska</w:t>
      </w:r>
      <w:proofErr w:type="spellEnd"/>
      <w:r w:rsidRPr="003C003E">
        <w:rPr>
          <w:lang w:val="sk-SK"/>
        </w:rPr>
        <w:t xml:space="preserve"> 1W, 72-003 Dobra, Poľsko</w:t>
      </w:r>
      <w:r w:rsidR="00954D2C">
        <w:rPr>
          <w:b/>
          <w:bCs/>
          <w:lang w:val="sk-SK"/>
        </w:rPr>
        <w:t xml:space="preserve">, </w:t>
      </w:r>
      <w:r w:rsidRPr="003C003E">
        <w:rPr>
          <w:b/>
          <w:bCs/>
          <w:lang w:val="sk-SK"/>
        </w:rPr>
        <w:t>Krajina pôvodu:</w:t>
      </w:r>
      <w:r w:rsidRPr="003C003E">
        <w:rPr>
          <w:lang w:val="sk-SK"/>
        </w:rPr>
        <w:t xml:space="preserve"> Poľsko</w:t>
      </w:r>
      <w:r w:rsidR="003E179F">
        <w:rPr>
          <w:lang w:val="sk-SK"/>
        </w:rPr>
        <w:t xml:space="preserve">. </w:t>
      </w:r>
      <w:r w:rsidRPr="003C003E">
        <w:rPr>
          <w:lang w:val="sk-SK"/>
        </w:rPr>
        <w:t>Tento návod je používateľskou príručkou a musí sa používať v súlade s originálnym návodom od výrobcu, najmä čo sa týka schém zapojenia a rozloženia vstupov/výstupov.</w:t>
      </w:r>
    </w:p>
    <w:p w14:paraId="69054EDB" w14:textId="77777777" w:rsidR="003C003E" w:rsidRPr="003C003E" w:rsidRDefault="003C003E" w:rsidP="003C003E">
      <w:pPr>
        <w:rPr>
          <w:b/>
          <w:bCs/>
          <w:lang w:val="sk-SK"/>
        </w:rPr>
      </w:pPr>
      <w:r w:rsidRPr="003C003E">
        <w:rPr>
          <w:b/>
          <w:bCs/>
          <w:lang w:val="sk-SK"/>
        </w:rPr>
        <w:t>Vyhlásenia a značky</w:t>
      </w:r>
    </w:p>
    <w:p w14:paraId="0BAF04A0" w14:textId="794E5CFD" w:rsidR="003C003E" w:rsidRPr="003C003E" w:rsidRDefault="003C003E" w:rsidP="003C003E">
      <w:pPr>
        <w:rPr>
          <w:lang w:val="sk-SK"/>
        </w:rPr>
      </w:pPr>
      <w:r w:rsidRPr="003C003E">
        <w:rPr>
          <w:lang w:val="sk-SK"/>
        </w:rPr>
        <w:t>Tento výrobok je v súlade s príslušnými európskymi smernicami a normami.</w:t>
      </w:r>
      <w:r w:rsidRPr="003C003E">
        <w:rPr>
          <w:lang w:val="sk-SK"/>
        </w:rPr>
        <w:br/>
      </w:r>
      <w:r w:rsidRPr="003C003E">
        <w:rPr>
          <w:b/>
          <w:bCs/>
          <w:lang w:val="sk-SK"/>
        </w:rPr>
        <w:t>CE</w:t>
      </w:r>
      <w:r w:rsidRPr="003C003E">
        <w:rPr>
          <w:lang w:val="sk-SK"/>
        </w:rPr>
        <w:t xml:space="preserve"> – Výrobok je označený značkou CE, ktorá potvrdzuje zhodu s požiadavkami EÚ na bezpečnosť, zdravie a ochranu životného prostredia.</w:t>
      </w:r>
      <w:r w:rsidR="00441E0B">
        <w:rPr>
          <w:lang w:val="sk-SK"/>
        </w:rPr>
        <w:t xml:space="preserve"> </w:t>
      </w:r>
      <w:r w:rsidRPr="003C003E">
        <w:rPr>
          <w:rFonts w:ascii="Segoe UI Emoji" w:hAnsi="Segoe UI Emoji" w:cs="Segoe UI Emoji"/>
          <w:b/>
          <w:bCs/>
          <w:lang w:val="sk-SK"/>
        </w:rPr>
        <w:t>♻️</w:t>
      </w:r>
      <w:r w:rsidRPr="003C003E">
        <w:rPr>
          <w:b/>
          <w:bCs/>
          <w:lang w:val="sk-SK"/>
        </w:rPr>
        <w:t xml:space="preserve"> Preškrtnutý kôš (WEEE)</w:t>
      </w:r>
      <w:r w:rsidRPr="003C003E">
        <w:rPr>
          <w:lang w:val="sk-SK"/>
        </w:rPr>
        <w:t xml:space="preserve"> – Po skončení životnosti výrobok nevyhadzujte do komunálneho odpadu. Odovzdajte ho na miesto určené na zber </w:t>
      </w:r>
      <w:proofErr w:type="spellStart"/>
      <w:r w:rsidRPr="003C003E">
        <w:rPr>
          <w:lang w:val="sk-SK"/>
        </w:rPr>
        <w:t>elektroodpadu</w:t>
      </w:r>
      <w:proofErr w:type="spellEnd"/>
      <w:r w:rsidRPr="003C003E">
        <w:rPr>
          <w:lang w:val="sk-SK"/>
        </w:rPr>
        <w:t>.</w:t>
      </w:r>
      <w:r w:rsidR="00441E0B">
        <w:rPr>
          <w:lang w:val="sk-SK"/>
        </w:rPr>
        <w:t xml:space="preserve"> </w:t>
      </w:r>
      <w:proofErr w:type="spellStart"/>
      <w:r w:rsidRPr="003C003E">
        <w:rPr>
          <w:b/>
          <w:bCs/>
          <w:lang w:val="sk-SK"/>
        </w:rPr>
        <w:t>RoHS</w:t>
      </w:r>
      <w:proofErr w:type="spellEnd"/>
      <w:r w:rsidRPr="003C003E">
        <w:rPr>
          <w:lang w:val="sk-SK"/>
        </w:rPr>
        <w:t xml:space="preserve"> – Výrobok je v súlade so smernicou </w:t>
      </w:r>
      <w:proofErr w:type="spellStart"/>
      <w:r w:rsidRPr="003C003E">
        <w:rPr>
          <w:lang w:val="sk-SK"/>
        </w:rPr>
        <w:t>RoHS</w:t>
      </w:r>
      <w:proofErr w:type="spellEnd"/>
      <w:r w:rsidRPr="003C003E">
        <w:rPr>
          <w:lang w:val="sk-SK"/>
        </w:rPr>
        <w:t xml:space="preserve"> o obmedzení nebezpečných látok.</w:t>
      </w:r>
    </w:p>
    <w:p w14:paraId="4532BD42" w14:textId="77777777" w:rsidR="003C003E" w:rsidRPr="003C003E" w:rsidRDefault="003C003E" w:rsidP="003C003E">
      <w:pPr>
        <w:rPr>
          <w:b/>
          <w:bCs/>
          <w:lang w:val="sk-SK"/>
        </w:rPr>
      </w:pPr>
      <w:r w:rsidRPr="003C003E">
        <w:rPr>
          <w:b/>
          <w:bCs/>
          <w:lang w:val="sk-SK"/>
        </w:rPr>
        <w:t>Účel a opis použitia</w:t>
      </w:r>
    </w:p>
    <w:p w14:paraId="2088A9D7" w14:textId="2C72D564" w:rsidR="003C003E" w:rsidRPr="003C003E" w:rsidRDefault="003C003E" w:rsidP="003C003E">
      <w:pPr>
        <w:rPr>
          <w:lang w:val="sk-SK"/>
        </w:rPr>
      </w:pPr>
      <w:proofErr w:type="spellStart"/>
      <w:r w:rsidRPr="003C003E">
        <w:rPr>
          <w:lang w:val="sk-SK"/>
        </w:rPr>
        <w:t>Multiprepínače</w:t>
      </w:r>
      <w:proofErr w:type="spellEnd"/>
      <w:r w:rsidRPr="003C003E">
        <w:rPr>
          <w:lang w:val="sk-SK"/>
        </w:rPr>
        <w:t xml:space="preserve"> série OMS PRO sú určené na rozšírenie domových alebo bytových rozvodov satelitného a </w:t>
      </w:r>
      <w:proofErr w:type="spellStart"/>
      <w:r w:rsidRPr="003C003E">
        <w:rPr>
          <w:lang w:val="sk-SK"/>
        </w:rPr>
        <w:t>terestriálneho</w:t>
      </w:r>
      <w:proofErr w:type="spellEnd"/>
      <w:r w:rsidRPr="003C003E">
        <w:rPr>
          <w:lang w:val="sk-SK"/>
        </w:rPr>
        <w:t xml:space="preserve"> televízneho signálu. Slúžia na príjem signálu z jedného alebo viacerých satelitov pomocou </w:t>
      </w:r>
      <w:proofErr w:type="spellStart"/>
      <w:r w:rsidRPr="003C003E">
        <w:rPr>
          <w:lang w:val="sk-SK"/>
        </w:rPr>
        <w:t>Quattro</w:t>
      </w:r>
      <w:proofErr w:type="spellEnd"/>
      <w:r w:rsidRPr="003C003E">
        <w:rPr>
          <w:lang w:val="sk-SK"/>
        </w:rPr>
        <w:t xml:space="preserve"> alebo </w:t>
      </w:r>
      <w:proofErr w:type="spellStart"/>
      <w:r w:rsidRPr="003C003E">
        <w:rPr>
          <w:lang w:val="sk-SK"/>
        </w:rPr>
        <w:t>Quad</w:t>
      </w:r>
      <w:proofErr w:type="spellEnd"/>
      <w:r w:rsidRPr="003C003E">
        <w:rPr>
          <w:lang w:val="sk-SK"/>
        </w:rPr>
        <w:t xml:space="preserve"> LNB a jeho rozdelenie pre viacero prijímačov (tunerov). Súčasne umožňujú pripojenie aj DVB-T/T2 antény.</w:t>
      </w:r>
      <w:r w:rsidR="00954D2C">
        <w:rPr>
          <w:lang w:val="sk-SK"/>
        </w:rPr>
        <w:t xml:space="preserve"> </w:t>
      </w:r>
      <w:r w:rsidRPr="003C003E">
        <w:rPr>
          <w:lang w:val="sk-SK"/>
        </w:rPr>
        <w:t>Sú vhodné pre použitie v domácnostiach, bytových domoch alebo malých komerčných inštaláciách. Inštaláciu zvládne skúsený spotrebiteľ, pri väčších systémoch sa odporúča odborná montáž.</w:t>
      </w:r>
    </w:p>
    <w:p w14:paraId="2F8751D9" w14:textId="77777777" w:rsidR="003C003E" w:rsidRPr="003C003E" w:rsidRDefault="003C003E" w:rsidP="003C003E">
      <w:pPr>
        <w:rPr>
          <w:b/>
          <w:bCs/>
          <w:lang w:val="sk-SK"/>
        </w:rPr>
      </w:pPr>
      <w:r w:rsidRPr="003C003E">
        <w:rPr>
          <w:b/>
          <w:bCs/>
          <w:lang w:val="sk-SK"/>
        </w:rPr>
        <w:t>Bezpečnostné upozornenia</w:t>
      </w:r>
    </w:p>
    <w:p w14:paraId="755BD077" w14:textId="1AA144E4" w:rsidR="003C003E" w:rsidRPr="003C003E" w:rsidRDefault="003C003E" w:rsidP="003C003E">
      <w:pPr>
        <w:rPr>
          <w:lang w:val="sk-SK"/>
        </w:rPr>
      </w:pPr>
      <w:r w:rsidRPr="003C003E">
        <w:rPr>
          <w:lang w:val="sk-SK"/>
        </w:rPr>
        <w:t>Pred použitím si dôkladne prečítajte tento návod.</w:t>
      </w:r>
      <w:r w:rsidR="00954D2C">
        <w:rPr>
          <w:lang w:val="sk-SK"/>
        </w:rPr>
        <w:t xml:space="preserve"> </w:t>
      </w:r>
      <w:r w:rsidRPr="003C003E">
        <w:rPr>
          <w:lang w:val="sk-SK"/>
        </w:rPr>
        <w:t>Výrobok používajte len na určený účel podľa návodu.</w:t>
      </w:r>
      <w:r w:rsidR="00954D2C">
        <w:rPr>
          <w:lang w:val="sk-SK"/>
        </w:rPr>
        <w:t xml:space="preserve"> </w:t>
      </w:r>
      <w:r w:rsidRPr="003C003E">
        <w:rPr>
          <w:lang w:val="sk-SK"/>
        </w:rPr>
        <w:t>Chráňte pred vlhkosťou, prachom a extrémnymi teplotami.</w:t>
      </w:r>
      <w:r w:rsidR="00954D2C">
        <w:rPr>
          <w:lang w:val="sk-SK"/>
        </w:rPr>
        <w:t xml:space="preserve"> </w:t>
      </w:r>
      <w:r w:rsidRPr="003C003E">
        <w:rPr>
          <w:lang w:val="sk-SK"/>
        </w:rPr>
        <w:t>Nezakrývajte vetracie otvory.</w:t>
      </w:r>
      <w:r w:rsidR="00954D2C">
        <w:rPr>
          <w:lang w:val="sk-SK"/>
        </w:rPr>
        <w:t xml:space="preserve"> </w:t>
      </w:r>
      <w:r w:rsidRPr="003C003E">
        <w:rPr>
          <w:lang w:val="sk-SK"/>
        </w:rPr>
        <w:t>Montáž a uvedenie do prevádzky smie vykonávať iba kvalifikovaná osoba.</w:t>
      </w:r>
      <w:r w:rsidR="00954D2C">
        <w:rPr>
          <w:lang w:val="sk-SK"/>
        </w:rPr>
        <w:t xml:space="preserve"> </w:t>
      </w:r>
      <w:r w:rsidRPr="003C003E">
        <w:rPr>
          <w:lang w:val="sk-SK"/>
        </w:rPr>
        <w:t>Zariadenie nesmie byť vystavené dažďu ani kvapkajúcej vode.</w:t>
      </w:r>
      <w:r w:rsidR="00954D2C">
        <w:rPr>
          <w:lang w:val="sk-SK"/>
        </w:rPr>
        <w:t xml:space="preserve"> </w:t>
      </w:r>
      <w:r w:rsidRPr="003C003E">
        <w:rPr>
          <w:lang w:val="sk-SK"/>
        </w:rPr>
        <w:t>Napájací adaptér používajte výhradne ten, ktorý je súčasťou balenia.</w:t>
      </w:r>
    </w:p>
    <w:p w14:paraId="2333EC13" w14:textId="77777777" w:rsidR="003C003E" w:rsidRPr="003C003E" w:rsidRDefault="003C003E" w:rsidP="003C003E">
      <w:pPr>
        <w:rPr>
          <w:b/>
          <w:bCs/>
          <w:lang w:val="sk-SK"/>
        </w:rPr>
      </w:pPr>
      <w:r w:rsidRPr="003C003E">
        <w:rPr>
          <w:b/>
          <w:bCs/>
          <w:lang w:val="sk-SK"/>
        </w:rPr>
        <w:t>Inštalácia a použitie</w:t>
      </w:r>
    </w:p>
    <w:p w14:paraId="19F462AE" w14:textId="77777777" w:rsidR="003C003E" w:rsidRPr="003C003E" w:rsidRDefault="003C003E" w:rsidP="0098500C">
      <w:pPr>
        <w:numPr>
          <w:ilvl w:val="0"/>
          <w:numId w:val="26"/>
        </w:numPr>
        <w:spacing w:line="240" w:lineRule="auto"/>
        <w:rPr>
          <w:lang w:val="sk-SK"/>
        </w:rPr>
      </w:pPr>
      <w:r w:rsidRPr="003C003E">
        <w:rPr>
          <w:lang w:val="sk-SK"/>
        </w:rPr>
        <w:t xml:space="preserve">Namontujte </w:t>
      </w:r>
      <w:proofErr w:type="spellStart"/>
      <w:r w:rsidRPr="003C003E">
        <w:rPr>
          <w:lang w:val="sk-SK"/>
        </w:rPr>
        <w:t>multiprepínač</w:t>
      </w:r>
      <w:proofErr w:type="spellEnd"/>
      <w:r w:rsidRPr="003C003E">
        <w:rPr>
          <w:lang w:val="sk-SK"/>
        </w:rPr>
        <w:t xml:space="preserve"> na vhodné miesto (napr. na stenu, do rozvádzača).</w:t>
      </w:r>
    </w:p>
    <w:p w14:paraId="4F7A7584" w14:textId="77777777" w:rsidR="003C003E" w:rsidRPr="003C003E" w:rsidRDefault="003C003E" w:rsidP="0098500C">
      <w:pPr>
        <w:numPr>
          <w:ilvl w:val="0"/>
          <w:numId w:val="26"/>
        </w:numPr>
        <w:spacing w:line="240" w:lineRule="auto"/>
        <w:rPr>
          <w:lang w:val="sk-SK"/>
        </w:rPr>
      </w:pPr>
      <w:r w:rsidRPr="003C003E">
        <w:rPr>
          <w:lang w:val="sk-SK"/>
        </w:rPr>
        <w:t xml:space="preserve">Ku konektorom vstupov pripojte signály z </w:t>
      </w:r>
      <w:proofErr w:type="spellStart"/>
      <w:r w:rsidRPr="003C003E">
        <w:rPr>
          <w:lang w:val="sk-SK"/>
        </w:rPr>
        <w:t>Quattro</w:t>
      </w:r>
      <w:proofErr w:type="spellEnd"/>
      <w:r w:rsidRPr="003C003E">
        <w:rPr>
          <w:lang w:val="sk-SK"/>
        </w:rPr>
        <w:t>/</w:t>
      </w:r>
      <w:proofErr w:type="spellStart"/>
      <w:r w:rsidRPr="003C003E">
        <w:rPr>
          <w:lang w:val="sk-SK"/>
        </w:rPr>
        <w:t>Quad</w:t>
      </w:r>
      <w:proofErr w:type="spellEnd"/>
      <w:r w:rsidRPr="003C003E">
        <w:rPr>
          <w:lang w:val="sk-SK"/>
        </w:rPr>
        <w:t xml:space="preserve"> LNB (označené H/L, H/H, V/L, V/H).</w:t>
      </w:r>
    </w:p>
    <w:p w14:paraId="27FB2DA9" w14:textId="77777777" w:rsidR="003C003E" w:rsidRPr="003C003E" w:rsidRDefault="003C003E" w:rsidP="0098500C">
      <w:pPr>
        <w:numPr>
          <w:ilvl w:val="0"/>
          <w:numId w:val="26"/>
        </w:numPr>
        <w:spacing w:line="240" w:lineRule="auto"/>
        <w:rPr>
          <w:lang w:val="sk-SK"/>
        </w:rPr>
      </w:pPr>
      <w:r w:rsidRPr="003C003E">
        <w:rPr>
          <w:lang w:val="sk-SK"/>
        </w:rPr>
        <w:t>K vstupu „TERR“ pripojte koaxiálny kábel z DVB-T antény.</w:t>
      </w:r>
    </w:p>
    <w:p w14:paraId="6A1364AA" w14:textId="77777777" w:rsidR="003C003E" w:rsidRPr="003C003E" w:rsidRDefault="003C003E" w:rsidP="0098500C">
      <w:pPr>
        <w:numPr>
          <w:ilvl w:val="0"/>
          <w:numId w:val="26"/>
        </w:numPr>
        <w:spacing w:line="240" w:lineRule="auto"/>
        <w:rPr>
          <w:lang w:val="sk-SK"/>
        </w:rPr>
      </w:pPr>
      <w:r w:rsidRPr="003C003E">
        <w:rPr>
          <w:lang w:val="sk-SK"/>
        </w:rPr>
        <w:t>K výstupom označeným 1–6 (alebo viac podľa modelu) pripojte jednotlivé prijímače.</w:t>
      </w:r>
    </w:p>
    <w:p w14:paraId="0509B769" w14:textId="77777777" w:rsidR="003C003E" w:rsidRPr="003C003E" w:rsidRDefault="003C003E" w:rsidP="0098500C">
      <w:pPr>
        <w:numPr>
          <w:ilvl w:val="0"/>
          <w:numId w:val="26"/>
        </w:numPr>
        <w:spacing w:line="240" w:lineRule="auto"/>
        <w:rPr>
          <w:lang w:val="sk-SK"/>
        </w:rPr>
      </w:pPr>
      <w:r w:rsidRPr="003C003E">
        <w:rPr>
          <w:lang w:val="sk-SK"/>
        </w:rPr>
        <w:t xml:space="preserve">Pripojte napájací adaptér do zásuvky 230 V AC a jeho výstup k </w:t>
      </w:r>
      <w:proofErr w:type="spellStart"/>
      <w:r w:rsidRPr="003C003E">
        <w:rPr>
          <w:lang w:val="sk-SK"/>
        </w:rPr>
        <w:t>multiprepínaču</w:t>
      </w:r>
      <w:proofErr w:type="spellEnd"/>
      <w:r w:rsidRPr="003C003E">
        <w:rPr>
          <w:lang w:val="sk-SK"/>
        </w:rPr>
        <w:t>.</w:t>
      </w:r>
    </w:p>
    <w:p w14:paraId="60CDEEF7" w14:textId="77777777" w:rsidR="003C003E" w:rsidRPr="003C003E" w:rsidRDefault="003C003E" w:rsidP="0098500C">
      <w:pPr>
        <w:numPr>
          <w:ilvl w:val="0"/>
          <w:numId w:val="26"/>
        </w:numPr>
        <w:spacing w:line="240" w:lineRule="auto"/>
        <w:rPr>
          <w:lang w:val="sk-SK"/>
        </w:rPr>
      </w:pPr>
      <w:r w:rsidRPr="003C003E">
        <w:rPr>
          <w:lang w:val="sk-SK"/>
        </w:rPr>
        <w:t>Voliteľne nastavte útlm pozemného signálu prepínačom 0 dB / -15 dB podľa potreby.</w:t>
      </w:r>
    </w:p>
    <w:p w14:paraId="57555FEE" w14:textId="77777777" w:rsidR="003C003E" w:rsidRPr="003C003E" w:rsidRDefault="003C003E" w:rsidP="0098500C">
      <w:pPr>
        <w:numPr>
          <w:ilvl w:val="0"/>
          <w:numId w:val="26"/>
        </w:numPr>
        <w:spacing w:line="240" w:lineRule="auto"/>
        <w:rPr>
          <w:lang w:val="sk-SK"/>
        </w:rPr>
      </w:pPr>
      <w:r w:rsidRPr="003C003E">
        <w:rPr>
          <w:lang w:val="sk-SK"/>
        </w:rPr>
        <w:t>Po pripojení a napájaní je zariadenie automaticky pripravené na prácu.</w:t>
      </w:r>
    </w:p>
    <w:p w14:paraId="0DA79EEA" w14:textId="77777777" w:rsidR="003C003E" w:rsidRPr="003C003E" w:rsidRDefault="003C003E" w:rsidP="003C003E">
      <w:pPr>
        <w:rPr>
          <w:b/>
          <w:bCs/>
          <w:lang w:val="sk-SK"/>
        </w:rPr>
      </w:pPr>
      <w:r w:rsidRPr="003C003E">
        <w:rPr>
          <w:b/>
          <w:bCs/>
          <w:lang w:val="sk-SK"/>
        </w:rPr>
        <w:t>Údržba a likvidácia</w:t>
      </w:r>
    </w:p>
    <w:p w14:paraId="72882247" w14:textId="3901EA8A" w:rsidR="003C003E" w:rsidRPr="003C003E" w:rsidRDefault="003C003E" w:rsidP="003C003E">
      <w:pPr>
        <w:rPr>
          <w:lang w:val="sk-SK"/>
        </w:rPr>
      </w:pPr>
      <w:r w:rsidRPr="003C003E">
        <w:rPr>
          <w:lang w:val="sk-SK"/>
        </w:rPr>
        <w:t>Čistite suchou mäkkou handričkou. Nepoužívajte agresívne čistiace prostriedky.</w:t>
      </w:r>
      <w:r w:rsidR="00441E0B">
        <w:rPr>
          <w:lang w:val="sk-SK"/>
        </w:rPr>
        <w:t xml:space="preserve"> </w:t>
      </w:r>
      <w:r w:rsidRPr="003C003E">
        <w:rPr>
          <w:lang w:val="sk-SK"/>
        </w:rPr>
        <w:t xml:space="preserve">Po skončení životnosti výrobok odovzdajte na miesto určené na zber </w:t>
      </w:r>
      <w:proofErr w:type="spellStart"/>
      <w:r w:rsidRPr="003C003E">
        <w:rPr>
          <w:lang w:val="sk-SK"/>
        </w:rPr>
        <w:t>elektroodpadu</w:t>
      </w:r>
      <w:proofErr w:type="spellEnd"/>
      <w:r w:rsidRPr="003C003E">
        <w:rPr>
          <w:lang w:val="sk-SK"/>
        </w:rPr>
        <w:t xml:space="preserve"> alebo podľa miestnych predpisov.</w:t>
      </w:r>
      <w:r w:rsidR="00441E0B">
        <w:rPr>
          <w:lang w:val="sk-SK"/>
        </w:rPr>
        <w:t xml:space="preserve"> </w:t>
      </w:r>
      <w:r w:rsidRPr="003C003E">
        <w:rPr>
          <w:lang w:val="sk-SK"/>
        </w:rPr>
        <w:t>Batérie (ak sú súčasťou príslušenstva) likvidujte na zberných miestach.</w:t>
      </w:r>
    </w:p>
    <w:p w14:paraId="3D812952" w14:textId="77777777" w:rsidR="003C003E" w:rsidRPr="003C003E" w:rsidRDefault="003C003E" w:rsidP="003C003E">
      <w:pPr>
        <w:rPr>
          <w:b/>
          <w:bCs/>
          <w:lang w:val="sk-SK"/>
        </w:rPr>
      </w:pPr>
      <w:r w:rsidRPr="003C003E">
        <w:rPr>
          <w:b/>
          <w:bCs/>
          <w:lang w:val="sk-SK"/>
        </w:rPr>
        <w:t>Technické údaje (model OMS 5/6 PRO-TRQ)</w:t>
      </w:r>
    </w:p>
    <w:p w14:paraId="10C3B0A8" w14:textId="05689FC2" w:rsidR="003C003E" w:rsidRPr="003C003E" w:rsidRDefault="003C003E" w:rsidP="00B2629B">
      <w:pPr>
        <w:numPr>
          <w:ilvl w:val="0"/>
          <w:numId w:val="27"/>
        </w:numPr>
        <w:rPr>
          <w:lang w:val="sk-SK"/>
        </w:rPr>
      </w:pPr>
      <w:proofErr w:type="spellStart"/>
      <w:r w:rsidRPr="003C003E">
        <w:rPr>
          <w:lang w:val="sk-SK"/>
        </w:rPr>
        <w:t>Sat</w:t>
      </w:r>
      <w:proofErr w:type="spellEnd"/>
      <w:r w:rsidRPr="003C003E">
        <w:rPr>
          <w:lang w:val="sk-SK"/>
        </w:rPr>
        <w:t>. frekvencia: 950–2200 MHz</w:t>
      </w:r>
      <w:r w:rsidR="0098500C" w:rsidRPr="0098500C">
        <w:rPr>
          <w:lang w:val="sk-SK"/>
        </w:rPr>
        <w:t xml:space="preserve">, </w:t>
      </w:r>
      <w:proofErr w:type="spellStart"/>
      <w:r w:rsidRPr="003C003E">
        <w:rPr>
          <w:lang w:val="sk-SK"/>
        </w:rPr>
        <w:t>Ter</w:t>
      </w:r>
      <w:proofErr w:type="spellEnd"/>
      <w:r w:rsidRPr="003C003E">
        <w:rPr>
          <w:lang w:val="sk-SK"/>
        </w:rPr>
        <w:t>. frekvencia: 47–862 MHz</w:t>
      </w:r>
      <w:r w:rsidR="0098500C" w:rsidRPr="0098500C">
        <w:rPr>
          <w:lang w:val="sk-SK"/>
        </w:rPr>
        <w:t xml:space="preserve">, </w:t>
      </w:r>
      <w:r w:rsidRPr="003C003E">
        <w:rPr>
          <w:lang w:val="sk-SK"/>
        </w:rPr>
        <w:t>Zisk SAT: 2 dB</w:t>
      </w:r>
      <w:r w:rsidR="0098500C" w:rsidRPr="0098500C">
        <w:rPr>
          <w:lang w:val="sk-SK"/>
        </w:rPr>
        <w:t xml:space="preserve">, </w:t>
      </w:r>
      <w:r w:rsidRPr="003C003E">
        <w:rPr>
          <w:lang w:val="sk-SK"/>
        </w:rPr>
        <w:t>Zisk TER: 4 dB</w:t>
      </w:r>
      <w:r w:rsidR="0098500C" w:rsidRPr="0098500C">
        <w:rPr>
          <w:lang w:val="sk-SK"/>
        </w:rPr>
        <w:t xml:space="preserve">, </w:t>
      </w:r>
      <w:r w:rsidRPr="003C003E">
        <w:rPr>
          <w:lang w:val="sk-SK"/>
        </w:rPr>
        <w:t>Oddelenie SAT/TER: 30 dB</w:t>
      </w:r>
      <w:r w:rsidR="0098500C" w:rsidRPr="0098500C">
        <w:rPr>
          <w:lang w:val="sk-SK"/>
        </w:rPr>
        <w:t xml:space="preserve">, </w:t>
      </w:r>
      <w:r w:rsidRPr="003C003E">
        <w:rPr>
          <w:lang w:val="sk-SK"/>
        </w:rPr>
        <w:t xml:space="preserve">Výstupná úroveň SAT: max. 95 </w:t>
      </w:r>
      <w:proofErr w:type="spellStart"/>
      <w:r w:rsidRPr="003C003E">
        <w:rPr>
          <w:lang w:val="sk-SK"/>
        </w:rPr>
        <w:t>dBµV</w:t>
      </w:r>
      <w:proofErr w:type="spellEnd"/>
      <w:r w:rsidR="0098500C" w:rsidRPr="0098500C">
        <w:rPr>
          <w:lang w:val="sk-SK"/>
        </w:rPr>
        <w:t xml:space="preserve">, </w:t>
      </w:r>
      <w:r w:rsidRPr="003C003E">
        <w:rPr>
          <w:lang w:val="sk-SK"/>
        </w:rPr>
        <w:t xml:space="preserve">Výstupná úroveň TER: max. 85 </w:t>
      </w:r>
      <w:proofErr w:type="spellStart"/>
      <w:r w:rsidRPr="003C003E">
        <w:rPr>
          <w:lang w:val="sk-SK"/>
        </w:rPr>
        <w:t>dBµV</w:t>
      </w:r>
      <w:proofErr w:type="spellEnd"/>
      <w:r w:rsidR="0098500C" w:rsidRPr="0098500C">
        <w:rPr>
          <w:lang w:val="sk-SK"/>
        </w:rPr>
        <w:t xml:space="preserve">, </w:t>
      </w:r>
      <w:r w:rsidRPr="003C003E">
        <w:rPr>
          <w:lang w:val="sk-SK"/>
        </w:rPr>
        <w:t>Impedancia: 75 Ohmov</w:t>
      </w:r>
      <w:r w:rsidR="0098500C" w:rsidRPr="0098500C">
        <w:rPr>
          <w:lang w:val="sk-SK"/>
        </w:rPr>
        <w:t xml:space="preserve">, </w:t>
      </w:r>
      <w:r w:rsidRPr="003C003E">
        <w:rPr>
          <w:lang w:val="sk-SK"/>
        </w:rPr>
        <w:t>Napájanie: externý adaptér 230V AC / 12V DC</w:t>
      </w:r>
      <w:r w:rsidR="0098500C" w:rsidRPr="0098500C">
        <w:rPr>
          <w:lang w:val="sk-SK"/>
        </w:rPr>
        <w:t xml:space="preserve">, </w:t>
      </w:r>
      <w:r w:rsidRPr="003C003E">
        <w:rPr>
          <w:lang w:val="sk-SK"/>
        </w:rPr>
        <w:t>Prevádzková teplota: 0…+55 °C</w:t>
      </w:r>
      <w:r w:rsidR="0098500C" w:rsidRPr="0098500C">
        <w:rPr>
          <w:lang w:val="sk-SK"/>
        </w:rPr>
        <w:t xml:space="preserve">, </w:t>
      </w:r>
      <w:r w:rsidRPr="003C003E">
        <w:rPr>
          <w:lang w:val="sk-SK"/>
        </w:rPr>
        <w:t>Rozmery: cca 175 × 133 × 54 mm</w:t>
      </w:r>
      <w:r w:rsidR="0098500C" w:rsidRPr="0098500C">
        <w:rPr>
          <w:lang w:val="sk-SK"/>
        </w:rPr>
        <w:t xml:space="preserve">, </w:t>
      </w:r>
      <w:r w:rsidRPr="003C003E">
        <w:rPr>
          <w:lang w:val="sk-SK"/>
        </w:rPr>
        <w:t>Možnosť prepínania útlmu pozemného signálu (0 dB / -15 dB)</w:t>
      </w:r>
      <w:r w:rsidR="0098500C" w:rsidRPr="0098500C">
        <w:rPr>
          <w:lang w:val="sk-SK"/>
        </w:rPr>
        <w:t xml:space="preserve">, </w:t>
      </w:r>
    </w:p>
    <w:p w14:paraId="3E5CE45D" w14:textId="77777777" w:rsidR="003C003E" w:rsidRPr="003C003E" w:rsidRDefault="003C003E" w:rsidP="003C003E">
      <w:pPr>
        <w:rPr>
          <w:lang w:val="sk-SK"/>
        </w:rPr>
      </w:pPr>
      <w:r w:rsidRPr="003C003E">
        <w:rPr>
          <w:lang w:val="sk-SK"/>
        </w:rPr>
        <w:t>Ak máte otázky alebo nejasnosti, kontaktujte predajcu (Ellano.sk) alebo výrobcu.</w:t>
      </w:r>
    </w:p>
    <w:p w14:paraId="72D74988" w14:textId="4EF58AFD" w:rsidR="00D027C3" w:rsidRDefault="00D027C3" w:rsidP="003F43B4">
      <w:pPr>
        <w:rPr>
          <w:lang w:val="sk-SK"/>
        </w:rPr>
      </w:pPr>
    </w:p>
    <w:p w14:paraId="770D0EA5" w14:textId="203DEEF4" w:rsidR="003E179F" w:rsidRPr="003E179F" w:rsidRDefault="003E179F" w:rsidP="003E179F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 xml:space="preserve">CZ: </w:t>
      </w:r>
      <w:proofErr w:type="spellStart"/>
      <w:r w:rsidRPr="003E179F">
        <w:rPr>
          <w:b/>
          <w:bCs/>
          <w:lang w:val="sk-SK"/>
        </w:rPr>
        <w:t>Uživatelská</w:t>
      </w:r>
      <w:proofErr w:type="spellEnd"/>
      <w:r w:rsidRPr="003E179F">
        <w:rPr>
          <w:b/>
          <w:bCs/>
          <w:lang w:val="sk-SK"/>
        </w:rPr>
        <w:t xml:space="preserve"> </w:t>
      </w:r>
      <w:proofErr w:type="spellStart"/>
      <w:r w:rsidRPr="003E179F">
        <w:rPr>
          <w:b/>
          <w:bCs/>
          <w:lang w:val="sk-SK"/>
        </w:rPr>
        <w:t>příručka</w:t>
      </w:r>
      <w:proofErr w:type="spellEnd"/>
      <w:r w:rsidRPr="003E179F">
        <w:rPr>
          <w:b/>
          <w:bCs/>
          <w:lang w:val="sk-SK"/>
        </w:rPr>
        <w:t xml:space="preserve"> – </w:t>
      </w:r>
      <w:proofErr w:type="spellStart"/>
      <w:r w:rsidRPr="003E179F">
        <w:rPr>
          <w:b/>
          <w:bCs/>
          <w:lang w:val="sk-SK"/>
        </w:rPr>
        <w:t>Multipřepínač</w:t>
      </w:r>
      <w:proofErr w:type="spellEnd"/>
      <w:r w:rsidRPr="003E179F">
        <w:rPr>
          <w:b/>
          <w:bCs/>
          <w:lang w:val="sk-SK"/>
        </w:rPr>
        <w:t xml:space="preserve"> OPTICUM OMS PRO série</w:t>
      </w:r>
    </w:p>
    <w:p w14:paraId="4AF7C940" w14:textId="77777777" w:rsidR="003E179F" w:rsidRPr="003E179F" w:rsidRDefault="003E179F" w:rsidP="003E179F">
      <w:pPr>
        <w:rPr>
          <w:lang w:val="sk-SK"/>
        </w:rPr>
      </w:pPr>
      <w:r w:rsidRPr="003E179F">
        <w:rPr>
          <w:lang w:val="sk-SK"/>
        </w:rPr>
        <w:t>Model: OMS PRO-TR/Q (</w:t>
      </w:r>
      <w:proofErr w:type="spellStart"/>
      <w:r w:rsidRPr="003E179F">
        <w:rPr>
          <w:lang w:val="sk-SK"/>
        </w:rPr>
        <w:t>všechny</w:t>
      </w:r>
      <w:proofErr w:type="spellEnd"/>
      <w:r w:rsidRPr="003E179F">
        <w:rPr>
          <w:lang w:val="sk-SK"/>
        </w:rPr>
        <w:t xml:space="preserve"> modely </w:t>
      </w:r>
      <w:proofErr w:type="spellStart"/>
      <w:r w:rsidRPr="003E179F">
        <w:rPr>
          <w:lang w:val="sk-SK"/>
        </w:rPr>
        <w:t>této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řady</w:t>
      </w:r>
      <w:proofErr w:type="spellEnd"/>
      <w:r w:rsidRPr="003E179F">
        <w:rPr>
          <w:lang w:val="sk-SK"/>
        </w:rPr>
        <w:t xml:space="preserve">) </w:t>
      </w:r>
      <w:proofErr w:type="spellStart"/>
      <w:r w:rsidRPr="003E179F">
        <w:rPr>
          <w:lang w:val="sk-SK"/>
        </w:rPr>
        <w:t>Výrobce</w:t>
      </w:r>
      <w:proofErr w:type="spellEnd"/>
      <w:r w:rsidRPr="003E179F">
        <w:rPr>
          <w:lang w:val="sk-SK"/>
        </w:rPr>
        <w:t xml:space="preserve">: AX </w:t>
      </w:r>
      <w:proofErr w:type="spellStart"/>
      <w:r w:rsidRPr="003E179F">
        <w:rPr>
          <w:lang w:val="sk-SK"/>
        </w:rPr>
        <w:t>Technology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Sp</w:t>
      </w:r>
      <w:proofErr w:type="spellEnd"/>
      <w:r w:rsidRPr="003E179F">
        <w:rPr>
          <w:lang w:val="sk-SK"/>
        </w:rPr>
        <w:t xml:space="preserve">. z </w:t>
      </w:r>
      <w:proofErr w:type="spellStart"/>
      <w:r w:rsidRPr="003E179F">
        <w:rPr>
          <w:lang w:val="sk-SK"/>
        </w:rPr>
        <w:t>o.o</w:t>
      </w:r>
      <w:proofErr w:type="spellEnd"/>
      <w:r w:rsidRPr="003E179F">
        <w:rPr>
          <w:lang w:val="sk-SK"/>
        </w:rPr>
        <w:t xml:space="preserve">. </w:t>
      </w:r>
      <w:proofErr w:type="spellStart"/>
      <w:r w:rsidRPr="003E179F">
        <w:rPr>
          <w:lang w:val="sk-SK"/>
        </w:rPr>
        <w:t>Sp.k</w:t>
      </w:r>
      <w:proofErr w:type="spellEnd"/>
      <w:r w:rsidRPr="003E179F">
        <w:rPr>
          <w:lang w:val="sk-SK"/>
        </w:rPr>
        <w:t xml:space="preserve">., ul. </w:t>
      </w:r>
      <w:proofErr w:type="spellStart"/>
      <w:r w:rsidRPr="003E179F">
        <w:rPr>
          <w:lang w:val="sk-SK"/>
        </w:rPr>
        <w:t>Szczecińska</w:t>
      </w:r>
      <w:proofErr w:type="spellEnd"/>
      <w:r w:rsidRPr="003E179F">
        <w:rPr>
          <w:lang w:val="sk-SK"/>
        </w:rPr>
        <w:t xml:space="preserve"> 1W, 72-003 Dobra, </w:t>
      </w:r>
      <w:proofErr w:type="spellStart"/>
      <w:r w:rsidRPr="003E179F">
        <w:rPr>
          <w:lang w:val="sk-SK"/>
        </w:rPr>
        <w:t>Polsko</w:t>
      </w:r>
      <w:proofErr w:type="spellEnd"/>
      <w:r w:rsidRPr="003E179F">
        <w:rPr>
          <w:lang w:val="sk-SK"/>
        </w:rPr>
        <w:t xml:space="preserve">, </w:t>
      </w:r>
      <w:proofErr w:type="spellStart"/>
      <w:r w:rsidRPr="003E179F">
        <w:rPr>
          <w:lang w:val="sk-SK"/>
        </w:rPr>
        <w:t>Země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původu</w:t>
      </w:r>
      <w:proofErr w:type="spellEnd"/>
      <w:r w:rsidRPr="003E179F">
        <w:rPr>
          <w:lang w:val="sk-SK"/>
        </w:rPr>
        <w:t xml:space="preserve">: </w:t>
      </w:r>
      <w:proofErr w:type="spellStart"/>
      <w:r w:rsidRPr="003E179F">
        <w:rPr>
          <w:lang w:val="sk-SK"/>
        </w:rPr>
        <w:t>Polsko</w:t>
      </w:r>
      <w:proofErr w:type="spellEnd"/>
      <w:r w:rsidRPr="003E179F">
        <w:rPr>
          <w:lang w:val="sk-SK"/>
        </w:rPr>
        <w:t xml:space="preserve">. Tento návod je </w:t>
      </w:r>
      <w:proofErr w:type="spellStart"/>
      <w:r w:rsidRPr="003E179F">
        <w:rPr>
          <w:lang w:val="sk-SK"/>
        </w:rPr>
        <w:t>uživatelskou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příručkou</w:t>
      </w:r>
      <w:proofErr w:type="spellEnd"/>
      <w:r w:rsidRPr="003E179F">
        <w:rPr>
          <w:lang w:val="sk-SK"/>
        </w:rPr>
        <w:t xml:space="preserve"> a musí </w:t>
      </w:r>
      <w:proofErr w:type="spellStart"/>
      <w:r w:rsidRPr="003E179F">
        <w:rPr>
          <w:lang w:val="sk-SK"/>
        </w:rPr>
        <w:t>se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používat</w:t>
      </w:r>
      <w:proofErr w:type="spellEnd"/>
      <w:r w:rsidRPr="003E179F">
        <w:rPr>
          <w:lang w:val="sk-SK"/>
        </w:rPr>
        <w:t xml:space="preserve"> v </w:t>
      </w:r>
      <w:proofErr w:type="spellStart"/>
      <w:r w:rsidRPr="003E179F">
        <w:rPr>
          <w:lang w:val="sk-SK"/>
        </w:rPr>
        <w:t>souladu</w:t>
      </w:r>
      <w:proofErr w:type="spellEnd"/>
      <w:r w:rsidRPr="003E179F">
        <w:rPr>
          <w:lang w:val="sk-SK"/>
        </w:rPr>
        <w:t xml:space="preserve"> s </w:t>
      </w:r>
      <w:proofErr w:type="spellStart"/>
      <w:r w:rsidRPr="003E179F">
        <w:rPr>
          <w:lang w:val="sk-SK"/>
        </w:rPr>
        <w:t>originálním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návodem</w:t>
      </w:r>
      <w:proofErr w:type="spellEnd"/>
      <w:r w:rsidRPr="003E179F">
        <w:rPr>
          <w:lang w:val="sk-SK"/>
        </w:rPr>
        <w:t xml:space="preserve"> od </w:t>
      </w:r>
      <w:proofErr w:type="spellStart"/>
      <w:r w:rsidRPr="003E179F">
        <w:rPr>
          <w:lang w:val="sk-SK"/>
        </w:rPr>
        <w:t>výrobce</w:t>
      </w:r>
      <w:proofErr w:type="spellEnd"/>
      <w:r w:rsidRPr="003E179F">
        <w:rPr>
          <w:lang w:val="sk-SK"/>
        </w:rPr>
        <w:t xml:space="preserve">, </w:t>
      </w:r>
      <w:proofErr w:type="spellStart"/>
      <w:r w:rsidRPr="003E179F">
        <w:rPr>
          <w:lang w:val="sk-SK"/>
        </w:rPr>
        <w:t>zejména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co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se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týče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schémat</w:t>
      </w:r>
      <w:proofErr w:type="spellEnd"/>
      <w:r w:rsidRPr="003E179F">
        <w:rPr>
          <w:lang w:val="sk-SK"/>
        </w:rPr>
        <w:t xml:space="preserve"> zapojení a rozložení </w:t>
      </w:r>
      <w:proofErr w:type="spellStart"/>
      <w:r w:rsidRPr="003E179F">
        <w:rPr>
          <w:lang w:val="sk-SK"/>
        </w:rPr>
        <w:t>vstupů</w:t>
      </w:r>
      <w:proofErr w:type="spellEnd"/>
      <w:r w:rsidRPr="003E179F">
        <w:rPr>
          <w:lang w:val="sk-SK"/>
        </w:rPr>
        <w:t>/</w:t>
      </w:r>
      <w:proofErr w:type="spellStart"/>
      <w:r w:rsidRPr="003E179F">
        <w:rPr>
          <w:lang w:val="sk-SK"/>
        </w:rPr>
        <w:t>výstupů</w:t>
      </w:r>
      <w:proofErr w:type="spellEnd"/>
      <w:r w:rsidRPr="003E179F">
        <w:rPr>
          <w:lang w:val="sk-SK"/>
        </w:rPr>
        <w:t>.</w:t>
      </w:r>
    </w:p>
    <w:p w14:paraId="1EF07917" w14:textId="77777777" w:rsidR="003E179F" w:rsidRPr="003E179F" w:rsidRDefault="003E179F" w:rsidP="003E179F">
      <w:pPr>
        <w:rPr>
          <w:lang w:val="sk-SK"/>
        </w:rPr>
      </w:pPr>
      <w:proofErr w:type="spellStart"/>
      <w:r w:rsidRPr="003E179F">
        <w:rPr>
          <w:lang w:val="sk-SK"/>
        </w:rPr>
        <w:t>Prohlášení</w:t>
      </w:r>
      <w:proofErr w:type="spellEnd"/>
      <w:r w:rsidRPr="003E179F">
        <w:rPr>
          <w:lang w:val="sk-SK"/>
        </w:rPr>
        <w:t xml:space="preserve"> a značky</w:t>
      </w:r>
    </w:p>
    <w:p w14:paraId="0A621CDC" w14:textId="77777777" w:rsidR="003E179F" w:rsidRPr="003E179F" w:rsidRDefault="003E179F" w:rsidP="003E179F">
      <w:pPr>
        <w:rPr>
          <w:lang w:val="sk-SK"/>
        </w:rPr>
      </w:pPr>
      <w:r w:rsidRPr="003E179F">
        <w:rPr>
          <w:lang w:val="sk-SK"/>
        </w:rPr>
        <w:t xml:space="preserve">Tento </w:t>
      </w:r>
      <w:proofErr w:type="spellStart"/>
      <w:r w:rsidRPr="003E179F">
        <w:rPr>
          <w:lang w:val="sk-SK"/>
        </w:rPr>
        <w:t>výrobek</w:t>
      </w:r>
      <w:proofErr w:type="spellEnd"/>
      <w:r w:rsidRPr="003E179F">
        <w:rPr>
          <w:lang w:val="sk-SK"/>
        </w:rPr>
        <w:t xml:space="preserve"> je v </w:t>
      </w:r>
      <w:proofErr w:type="spellStart"/>
      <w:r w:rsidRPr="003E179F">
        <w:rPr>
          <w:lang w:val="sk-SK"/>
        </w:rPr>
        <w:t>souladu</w:t>
      </w:r>
      <w:proofErr w:type="spellEnd"/>
      <w:r w:rsidRPr="003E179F">
        <w:rPr>
          <w:lang w:val="sk-SK"/>
        </w:rPr>
        <w:t xml:space="preserve"> s </w:t>
      </w:r>
      <w:proofErr w:type="spellStart"/>
      <w:r w:rsidRPr="003E179F">
        <w:rPr>
          <w:lang w:val="sk-SK"/>
        </w:rPr>
        <w:t>příslušnými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evropskými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směrnicemi</w:t>
      </w:r>
      <w:proofErr w:type="spellEnd"/>
      <w:r w:rsidRPr="003E179F">
        <w:rPr>
          <w:lang w:val="sk-SK"/>
        </w:rPr>
        <w:t xml:space="preserve"> a normami.</w:t>
      </w:r>
    </w:p>
    <w:p w14:paraId="70F9CB8E" w14:textId="77777777" w:rsidR="003E179F" w:rsidRPr="003E179F" w:rsidRDefault="003E179F" w:rsidP="003E179F">
      <w:pPr>
        <w:rPr>
          <w:lang w:val="sk-SK"/>
        </w:rPr>
      </w:pPr>
      <w:r w:rsidRPr="003E179F">
        <w:rPr>
          <w:lang w:val="sk-SK"/>
        </w:rPr>
        <w:t xml:space="preserve">CE – </w:t>
      </w:r>
      <w:proofErr w:type="spellStart"/>
      <w:r w:rsidRPr="003E179F">
        <w:rPr>
          <w:lang w:val="sk-SK"/>
        </w:rPr>
        <w:t>Výrobek</w:t>
      </w:r>
      <w:proofErr w:type="spellEnd"/>
      <w:r w:rsidRPr="003E179F">
        <w:rPr>
          <w:lang w:val="sk-SK"/>
        </w:rPr>
        <w:t xml:space="preserve"> je </w:t>
      </w:r>
      <w:proofErr w:type="spellStart"/>
      <w:r w:rsidRPr="003E179F">
        <w:rPr>
          <w:lang w:val="sk-SK"/>
        </w:rPr>
        <w:t>označen</w:t>
      </w:r>
      <w:proofErr w:type="spellEnd"/>
      <w:r w:rsidRPr="003E179F">
        <w:rPr>
          <w:lang w:val="sk-SK"/>
        </w:rPr>
        <w:t xml:space="preserve"> značkou CE, </w:t>
      </w:r>
      <w:proofErr w:type="spellStart"/>
      <w:r w:rsidRPr="003E179F">
        <w:rPr>
          <w:lang w:val="sk-SK"/>
        </w:rPr>
        <w:t>která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potvrzuje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shodu</w:t>
      </w:r>
      <w:proofErr w:type="spellEnd"/>
      <w:r w:rsidRPr="003E179F">
        <w:rPr>
          <w:lang w:val="sk-SK"/>
        </w:rPr>
        <w:t xml:space="preserve"> s </w:t>
      </w:r>
      <w:proofErr w:type="spellStart"/>
      <w:r w:rsidRPr="003E179F">
        <w:rPr>
          <w:lang w:val="sk-SK"/>
        </w:rPr>
        <w:t>požadavky</w:t>
      </w:r>
      <w:proofErr w:type="spellEnd"/>
      <w:r w:rsidRPr="003E179F">
        <w:rPr>
          <w:lang w:val="sk-SK"/>
        </w:rPr>
        <w:t xml:space="preserve"> EU na </w:t>
      </w:r>
      <w:proofErr w:type="spellStart"/>
      <w:r w:rsidRPr="003E179F">
        <w:rPr>
          <w:lang w:val="sk-SK"/>
        </w:rPr>
        <w:t>bezpečnost</w:t>
      </w:r>
      <w:proofErr w:type="spellEnd"/>
      <w:r w:rsidRPr="003E179F">
        <w:rPr>
          <w:lang w:val="sk-SK"/>
        </w:rPr>
        <w:t xml:space="preserve">, zdraví a ochranu </w:t>
      </w:r>
      <w:proofErr w:type="spellStart"/>
      <w:r w:rsidRPr="003E179F">
        <w:rPr>
          <w:lang w:val="sk-SK"/>
        </w:rPr>
        <w:t>životního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prostředí</w:t>
      </w:r>
      <w:proofErr w:type="spellEnd"/>
      <w:r w:rsidRPr="003E179F">
        <w:rPr>
          <w:lang w:val="sk-SK"/>
        </w:rPr>
        <w:t xml:space="preserve">. </w:t>
      </w:r>
      <w:r w:rsidRPr="003E179F">
        <w:rPr>
          <w:rFonts w:ascii="Segoe UI Emoji" w:hAnsi="Segoe UI Emoji" w:cs="Segoe UI Emoji"/>
          <w:lang w:val="sk-SK"/>
        </w:rPr>
        <w:t>♻️</w:t>
      </w:r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Přeškrtnutý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koš</w:t>
      </w:r>
      <w:proofErr w:type="spellEnd"/>
      <w:r w:rsidRPr="003E179F">
        <w:rPr>
          <w:lang w:val="sk-SK"/>
        </w:rPr>
        <w:t xml:space="preserve"> (WEEE) – Po skončení životnosti </w:t>
      </w:r>
      <w:proofErr w:type="spellStart"/>
      <w:r w:rsidRPr="003E179F">
        <w:rPr>
          <w:lang w:val="sk-SK"/>
        </w:rPr>
        <w:t>výrobek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nevyhazujte</w:t>
      </w:r>
      <w:proofErr w:type="spellEnd"/>
      <w:r w:rsidRPr="003E179F">
        <w:rPr>
          <w:lang w:val="sk-SK"/>
        </w:rPr>
        <w:t xml:space="preserve"> do </w:t>
      </w:r>
      <w:proofErr w:type="spellStart"/>
      <w:r w:rsidRPr="003E179F">
        <w:rPr>
          <w:lang w:val="sk-SK"/>
        </w:rPr>
        <w:t>komunálního</w:t>
      </w:r>
      <w:proofErr w:type="spellEnd"/>
      <w:r w:rsidRPr="003E179F">
        <w:rPr>
          <w:lang w:val="sk-SK"/>
        </w:rPr>
        <w:t xml:space="preserve"> odpadu. </w:t>
      </w:r>
      <w:proofErr w:type="spellStart"/>
      <w:r w:rsidRPr="003E179F">
        <w:rPr>
          <w:lang w:val="sk-SK"/>
        </w:rPr>
        <w:t>Odevzdejte</w:t>
      </w:r>
      <w:proofErr w:type="spellEnd"/>
      <w:r w:rsidRPr="003E179F">
        <w:rPr>
          <w:lang w:val="sk-SK"/>
        </w:rPr>
        <w:t xml:space="preserve"> jej na </w:t>
      </w:r>
      <w:proofErr w:type="spellStart"/>
      <w:r w:rsidRPr="003E179F">
        <w:rPr>
          <w:lang w:val="sk-SK"/>
        </w:rPr>
        <w:t>místo</w:t>
      </w:r>
      <w:proofErr w:type="spellEnd"/>
      <w:r w:rsidRPr="003E179F">
        <w:rPr>
          <w:lang w:val="sk-SK"/>
        </w:rPr>
        <w:t xml:space="preserve"> určené pro </w:t>
      </w:r>
      <w:proofErr w:type="spellStart"/>
      <w:r w:rsidRPr="003E179F">
        <w:rPr>
          <w:lang w:val="sk-SK"/>
        </w:rPr>
        <w:t>sběr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elektroodpadu</w:t>
      </w:r>
      <w:proofErr w:type="spellEnd"/>
      <w:r w:rsidRPr="003E179F">
        <w:rPr>
          <w:lang w:val="sk-SK"/>
        </w:rPr>
        <w:t xml:space="preserve">. </w:t>
      </w:r>
      <w:proofErr w:type="spellStart"/>
      <w:r w:rsidRPr="003E179F">
        <w:rPr>
          <w:lang w:val="sk-SK"/>
        </w:rPr>
        <w:t>RoHS</w:t>
      </w:r>
      <w:proofErr w:type="spellEnd"/>
      <w:r w:rsidRPr="003E179F">
        <w:rPr>
          <w:lang w:val="sk-SK"/>
        </w:rPr>
        <w:t xml:space="preserve"> – </w:t>
      </w:r>
      <w:proofErr w:type="spellStart"/>
      <w:r w:rsidRPr="003E179F">
        <w:rPr>
          <w:lang w:val="sk-SK"/>
        </w:rPr>
        <w:t>Výrobek</w:t>
      </w:r>
      <w:proofErr w:type="spellEnd"/>
      <w:r w:rsidRPr="003E179F">
        <w:rPr>
          <w:lang w:val="sk-SK"/>
        </w:rPr>
        <w:t xml:space="preserve"> je v </w:t>
      </w:r>
      <w:proofErr w:type="spellStart"/>
      <w:r w:rsidRPr="003E179F">
        <w:rPr>
          <w:lang w:val="sk-SK"/>
        </w:rPr>
        <w:t>souladu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se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směrnicí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RoHS</w:t>
      </w:r>
      <w:proofErr w:type="spellEnd"/>
      <w:r w:rsidRPr="003E179F">
        <w:rPr>
          <w:lang w:val="sk-SK"/>
        </w:rPr>
        <w:t xml:space="preserve"> o </w:t>
      </w:r>
      <w:proofErr w:type="spellStart"/>
      <w:r w:rsidRPr="003E179F">
        <w:rPr>
          <w:lang w:val="sk-SK"/>
        </w:rPr>
        <w:t>omezení</w:t>
      </w:r>
      <w:proofErr w:type="spellEnd"/>
      <w:r w:rsidRPr="003E179F">
        <w:rPr>
          <w:lang w:val="sk-SK"/>
        </w:rPr>
        <w:t xml:space="preserve"> nebezpečných </w:t>
      </w:r>
      <w:proofErr w:type="spellStart"/>
      <w:r w:rsidRPr="003E179F">
        <w:rPr>
          <w:lang w:val="sk-SK"/>
        </w:rPr>
        <w:t>látek</w:t>
      </w:r>
      <w:proofErr w:type="spellEnd"/>
      <w:r w:rsidRPr="003E179F">
        <w:rPr>
          <w:lang w:val="sk-SK"/>
        </w:rPr>
        <w:t>.</w:t>
      </w:r>
    </w:p>
    <w:p w14:paraId="3A030A29" w14:textId="77777777" w:rsidR="003E179F" w:rsidRPr="003E179F" w:rsidRDefault="003E179F" w:rsidP="003E179F">
      <w:pPr>
        <w:rPr>
          <w:lang w:val="sk-SK"/>
        </w:rPr>
      </w:pPr>
      <w:r w:rsidRPr="003E179F">
        <w:rPr>
          <w:lang w:val="sk-SK"/>
        </w:rPr>
        <w:t>Účel a popis použití</w:t>
      </w:r>
    </w:p>
    <w:p w14:paraId="21A99F3D" w14:textId="77777777" w:rsidR="003E179F" w:rsidRPr="003E179F" w:rsidRDefault="003E179F" w:rsidP="003E179F">
      <w:pPr>
        <w:rPr>
          <w:lang w:val="sk-SK"/>
        </w:rPr>
      </w:pPr>
      <w:proofErr w:type="spellStart"/>
      <w:r w:rsidRPr="003E179F">
        <w:rPr>
          <w:lang w:val="sk-SK"/>
        </w:rPr>
        <w:t>Multipřepínače</w:t>
      </w:r>
      <w:proofErr w:type="spellEnd"/>
      <w:r w:rsidRPr="003E179F">
        <w:rPr>
          <w:lang w:val="sk-SK"/>
        </w:rPr>
        <w:t xml:space="preserve"> série OMS PRO </w:t>
      </w:r>
      <w:proofErr w:type="spellStart"/>
      <w:r w:rsidRPr="003E179F">
        <w:rPr>
          <w:lang w:val="sk-SK"/>
        </w:rPr>
        <w:t>jsou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určeny</w:t>
      </w:r>
      <w:proofErr w:type="spellEnd"/>
      <w:r w:rsidRPr="003E179F">
        <w:rPr>
          <w:lang w:val="sk-SK"/>
        </w:rPr>
        <w:t xml:space="preserve"> k </w:t>
      </w:r>
      <w:proofErr w:type="spellStart"/>
      <w:r w:rsidRPr="003E179F">
        <w:rPr>
          <w:lang w:val="sk-SK"/>
        </w:rPr>
        <w:t>rozšíření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domovních</w:t>
      </w:r>
      <w:proofErr w:type="spellEnd"/>
      <w:r w:rsidRPr="003E179F">
        <w:rPr>
          <w:lang w:val="sk-SK"/>
        </w:rPr>
        <w:t xml:space="preserve"> nebo bytových </w:t>
      </w:r>
      <w:proofErr w:type="spellStart"/>
      <w:r w:rsidRPr="003E179F">
        <w:rPr>
          <w:lang w:val="sk-SK"/>
        </w:rPr>
        <w:t>rozvodů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satelitního</w:t>
      </w:r>
      <w:proofErr w:type="spellEnd"/>
      <w:r w:rsidRPr="003E179F">
        <w:rPr>
          <w:lang w:val="sk-SK"/>
        </w:rPr>
        <w:t xml:space="preserve"> a </w:t>
      </w:r>
      <w:proofErr w:type="spellStart"/>
      <w:r w:rsidRPr="003E179F">
        <w:rPr>
          <w:lang w:val="sk-SK"/>
        </w:rPr>
        <w:t>pozemního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televizního</w:t>
      </w:r>
      <w:proofErr w:type="spellEnd"/>
      <w:r w:rsidRPr="003E179F">
        <w:rPr>
          <w:lang w:val="sk-SK"/>
        </w:rPr>
        <w:t xml:space="preserve"> signálu. </w:t>
      </w:r>
      <w:proofErr w:type="spellStart"/>
      <w:r w:rsidRPr="003E179F">
        <w:rPr>
          <w:lang w:val="sk-SK"/>
        </w:rPr>
        <w:t>Slouží</w:t>
      </w:r>
      <w:proofErr w:type="spellEnd"/>
      <w:r w:rsidRPr="003E179F">
        <w:rPr>
          <w:lang w:val="sk-SK"/>
        </w:rPr>
        <w:t xml:space="preserve"> pro </w:t>
      </w:r>
      <w:proofErr w:type="spellStart"/>
      <w:r w:rsidRPr="003E179F">
        <w:rPr>
          <w:lang w:val="sk-SK"/>
        </w:rPr>
        <w:t>příjem</w:t>
      </w:r>
      <w:proofErr w:type="spellEnd"/>
      <w:r w:rsidRPr="003E179F">
        <w:rPr>
          <w:lang w:val="sk-SK"/>
        </w:rPr>
        <w:t xml:space="preserve"> signálu z </w:t>
      </w:r>
      <w:proofErr w:type="spellStart"/>
      <w:r w:rsidRPr="003E179F">
        <w:rPr>
          <w:lang w:val="sk-SK"/>
        </w:rPr>
        <w:t>jednoho</w:t>
      </w:r>
      <w:proofErr w:type="spellEnd"/>
      <w:r w:rsidRPr="003E179F">
        <w:rPr>
          <w:lang w:val="sk-SK"/>
        </w:rPr>
        <w:t xml:space="preserve"> nebo </w:t>
      </w:r>
      <w:proofErr w:type="spellStart"/>
      <w:r w:rsidRPr="003E179F">
        <w:rPr>
          <w:lang w:val="sk-SK"/>
        </w:rPr>
        <w:t>více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satelitů</w:t>
      </w:r>
      <w:proofErr w:type="spellEnd"/>
      <w:r w:rsidRPr="003E179F">
        <w:rPr>
          <w:lang w:val="sk-SK"/>
        </w:rPr>
        <w:t xml:space="preserve"> pomocí </w:t>
      </w:r>
      <w:proofErr w:type="spellStart"/>
      <w:r w:rsidRPr="003E179F">
        <w:rPr>
          <w:lang w:val="sk-SK"/>
        </w:rPr>
        <w:t>Quattro</w:t>
      </w:r>
      <w:proofErr w:type="spellEnd"/>
      <w:r w:rsidRPr="003E179F">
        <w:rPr>
          <w:lang w:val="sk-SK"/>
        </w:rPr>
        <w:t xml:space="preserve"> nebo </w:t>
      </w:r>
      <w:proofErr w:type="spellStart"/>
      <w:r w:rsidRPr="003E179F">
        <w:rPr>
          <w:lang w:val="sk-SK"/>
        </w:rPr>
        <w:t>Quad</w:t>
      </w:r>
      <w:proofErr w:type="spellEnd"/>
      <w:r w:rsidRPr="003E179F">
        <w:rPr>
          <w:lang w:val="sk-SK"/>
        </w:rPr>
        <w:t xml:space="preserve"> LNB a jeho </w:t>
      </w:r>
      <w:proofErr w:type="spellStart"/>
      <w:r w:rsidRPr="003E179F">
        <w:rPr>
          <w:lang w:val="sk-SK"/>
        </w:rPr>
        <w:t>rozdělení</w:t>
      </w:r>
      <w:proofErr w:type="spellEnd"/>
      <w:r w:rsidRPr="003E179F">
        <w:rPr>
          <w:lang w:val="sk-SK"/>
        </w:rPr>
        <w:t xml:space="preserve"> pro </w:t>
      </w:r>
      <w:proofErr w:type="spellStart"/>
      <w:r w:rsidRPr="003E179F">
        <w:rPr>
          <w:lang w:val="sk-SK"/>
        </w:rPr>
        <w:t>více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přijímačů</w:t>
      </w:r>
      <w:proofErr w:type="spellEnd"/>
      <w:r w:rsidRPr="003E179F">
        <w:rPr>
          <w:lang w:val="sk-SK"/>
        </w:rPr>
        <w:t xml:space="preserve"> (</w:t>
      </w:r>
      <w:proofErr w:type="spellStart"/>
      <w:r w:rsidRPr="003E179F">
        <w:rPr>
          <w:lang w:val="sk-SK"/>
        </w:rPr>
        <w:t>tunerů</w:t>
      </w:r>
      <w:proofErr w:type="spellEnd"/>
      <w:r w:rsidRPr="003E179F">
        <w:rPr>
          <w:lang w:val="sk-SK"/>
        </w:rPr>
        <w:t xml:space="preserve">). </w:t>
      </w:r>
      <w:proofErr w:type="spellStart"/>
      <w:r w:rsidRPr="003E179F">
        <w:rPr>
          <w:lang w:val="sk-SK"/>
        </w:rPr>
        <w:t>Současně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umožňují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připojení</w:t>
      </w:r>
      <w:proofErr w:type="spellEnd"/>
      <w:r w:rsidRPr="003E179F">
        <w:rPr>
          <w:lang w:val="sk-SK"/>
        </w:rPr>
        <w:t xml:space="preserve"> i DVB-T/T2 antény. </w:t>
      </w:r>
      <w:proofErr w:type="spellStart"/>
      <w:r w:rsidRPr="003E179F">
        <w:rPr>
          <w:lang w:val="sk-SK"/>
        </w:rPr>
        <w:t>Jsou</w:t>
      </w:r>
      <w:proofErr w:type="spellEnd"/>
      <w:r w:rsidRPr="003E179F">
        <w:rPr>
          <w:lang w:val="sk-SK"/>
        </w:rPr>
        <w:t xml:space="preserve"> vhodné pro použití v </w:t>
      </w:r>
      <w:proofErr w:type="spellStart"/>
      <w:r w:rsidRPr="003E179F">
        <w:rPr>
          <w:lang w:val="sk-SK"/>
        </w:rPr>
        <w:t>domácnostech</w:t>
      </w:r>
      <w:proofErr w:type="spellEnd"/>
      <w:r w:rsidRPr="003E179F">
        <w:rPr>
          <w:lang w:val="sk-SK"/>
        </w:rPr>
        <w:t xml:space="preserve">, bytových </w:t>
      </w:r>
      <w:proofErr w:type="spellStart"/>
      <w:r w:rsidRPr="003E179F">
        <w:rPr>
          <w:lang w:val="sk-SK"/>
        </w:rPr>
        <w:t>domech</w:t>
      </w:r>
      <w:proofErr w:type="spellEnd"/>
      <w:r w:rsidRPr="003E179F">
        <w:rPr>
          <w:lang w:val="sk-SK"/>
        </w:rPr>
        <w:t xml:space="preserve"> nebo malých </w:t>
      </w:r>
      <w:proofErr w:type="spellStart"/>
      <w:r w:rsidRPr="003E179F">
        <w:rPr>
          <w:lang w:val="sk-SK"/>
        </w:rPr>
        <w:t>komerčních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instalacích</w:t>
      </w:r>
      <w:proofErr w:type="spellEnd"/>
      <w:r w:rsidRPr="003E179F">
        <w:rPr>
          <w:lang w:val="sk-SK"/>
        </w:rPr>
        <w:t xml:space="preserve">. </w:t>
      </w:r>
      <w:proofErr w:type="spellStart"/>
      <w:r w:rsidRPr="003E179F">
        <w:rPr>
          <w:lang w:val="sk-SK"/>
        </w:rPr>
        <w:t>Instalaci</w:t>
      </w:r>
      <w:proofErr w:type="spellEnd"/>
      <w:r w:rsidRPr="003E179F">
        <w:rPr>
          <w:lang w:val="sk-SK"/>
        </w:rPr>
        <w:t xml:space="preserve"> zvládne </w:t>
      </w:r>
      <w:proofErr w:type="spellStart"/>
      <w:r w:rsidRPr="003E179F">
        <w:rPr>
          <w:lang w:val="sk-SK"/>
        </w:rPr>
        <w:t>zkušený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spotřebitel</w:t>
      </w:r>
      <w:proofErr w:type="spellEnd"/>
      <w:r w:rsidRPr="003E179F">
        <w:rPr>
          <w:lang w:val="sk-SK"/>
        </w:rPr>
        <w:t xml:space="preserve">, u </w:t>
      </w:r>
      <w:proofErr w:type="spellStart"/>
      <w:r w:rsidRPr="003E179F">
        <w:rPr>
          <w:lang w:val="sk-SK"/>
        </w:rPr>
        <w:t>větších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systémů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se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doporučuje</w:t>
      </w:r>
      <w:proofErr w:type="spellEnd"/>
      <w:r w:rsidRPr="003E179F">
        <w:rPr>
          <w:lang w:val="sk-SK"/>
        </w:rPr>
        <w:t xml:space="preserve"> odborná montáž.</w:t>
      </w:r>
    </w:p>
    <w:p w14:paraId="034EA08F" w14:textId="77777777" w:rsidR="003E179F" w:rsidRPr="003E179F" w:rsidRDefault="003E179F" w:rsidP="003E179F">
      <w:pPr>
        <w:rPr>
          <w:lang w:val="sk-SK"/>
        </w:rPr>
      </w:pPr>
      <w:r w:rsidRPr="003E179F">
        <w:rPr>
          <w:lang w:val="sk-SK"/>
        </w:rPr>
        <w:t xml:space="preserve">Bezpečnostní </w:t>
      </w:r>
      <w:proofErr w:type="spellStart"/>
      <w:r w:rsidRPr="003E179F">
        <w:rPr>
          <w:lang w:val="sk-SK"/>
        </w:rPr>
        <w:t>upozornění</w:t>
      </w:r>
      <w:proofErr w:type="spellEnd"/>
    </w:p>
    <w:p w14:paraId="7A7246AB" w14:textId="77777777" w:rsidR="003E179F" w:rsidRPr="003E179F" w:rsidRDefault="003E179F" w:rsidP="003E179F">
      <w:pPr>
        <w:rPr>
          <w:lang w:val="sk-SK"/>
        </w:rPr>
      </w:pPr>
      <w:proofErr w:type="spellStart"/>
      <w:r w:rsidRPr="003E179F">
        <w:rPr>
          <w:lang w:val="sk-SK"/>
        </w:rPr>
        <w:t>Před</w:t>
      </w:r>
      <w:proofErr w:type="spellEnd"/>
      <w:r w:rsidRPr="003E179F">
        <w:rPr>
          <w:lang w:val="sk-SK"/>
        </w:rPr>
        <w:t xml:space="preserve"> použitím si </w:t>
      </w:r>
      <w:proofErr w:type="spellStart"/>
      <w:r w:rsidRPr="003E179F">
        <w:rPr>
          <w:lang w:val="sk-SK"/>
        </w:rPr>
        <w:t>pečlivě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přečtěte</w:t>
      </w:r>
      <w:proofErr w:type="spellEnd"/>
      <w:r w:rsidRPr="003E179F">
        <w:rPr>
          <w:lang w:val="sk-SK"/>
        </w:rPr>
        <w:t xml:space="preserve"> tento návod. </w:t>
      </w:r>
      <w:proofErr w:type="spellStart"/>
      <w:r w:rsidRPr="003E179F">
        <w:rPr>
          <w:lang w:val="sk-SK"/>
        </w:rPr>
        <w:t>Výrobek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používejte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pouze</w:t>
      </w:r>
      <w:proofErr w:type="spellEnd"/>
      <w:r w:rsidRPr="003E179F">
        <w:rPr>
          <w:lang w:val="sk-SK"/>
        </w:rPr>
        <w:t xml:space="preserve"> k určenému účelu </w:t>
      </w:r>
      <w:proofErr w:type="spellStart"/>
      <w:r w:rsidRPr="003E179F">
        <w:rPr>
          <w:lang w:val="sk-SK"/>
        </w:rPr>
        <w:t>podle</w:t>
      </w:r>
      <w:proofErr w:type="spellEnd"/>
      <w:r w:rsidRPr="003E179F">
        <w:rPr>
          <w:lang w:val="sk-SK"/>
        </w:rPr>
        <w:t xml:space="preserve"> návodu. </w:t>
      </w:r>
      <w:proofErr w:type="spellStart"/>
      <w:r w:rsidRPr="003E179F">
        <w:rPr>
          <w:lang w:val="sk-SK"/>
        </w:rPr>
        <w:t>Chraňte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před</w:t>
      </w:r>
      <w:proofErr w:type="spellEnd"/>
      <w:r w:rsidRPr="003E179F">
        <w:rPr>
          <w:lang w:val="sk-SK"/>
        </w:rPr>
        <w:t xml:space="preserve"> vlhkostí, </w:t>
      </w:r>
      <w:proofErr w:type="spellStart"/>
      <w:r w:rsidRPr="003E179F">
        <w:rPr>
          <w:lang w:val="sk-SK"/>
        </w:rPr>
        <w:t>prachem</w:t>
      </w:r>
      <w:proofErr w:type="spellEnd"/>
      <w:r w:rsidRPr="003E179F">
        <w:rPr>
          <w:lang w:val="sk-SK"/>
        </w:rPr>
        <w:t xml:space="preserve"> a </w:t>
      </w:r>
      <w:proofErr w:type="spellStart"/>
      <w:r w:rsidRPr="003E179F">
        <w:rPr>
          <w:lang w:val="sk-SK"/>
        </w:rPr>
        <w:t>extrémními</w:t>
      </w:r>
      <w:proofErr w:type="spellEnd"/>
      <w:r w:rsidRPr="003E179F">
        <w:rPr>
          <w:lang w:val="sk-SK"/>
        </w:rPr>
        <w:t xml:space="preserve"> teplotami. </w:t>
      </w:r>
      <w:proofErr w:type="spellStart"/>
      <w:r w:rsidRPr="003E179F">
        <w:rPr>
          <w:lang w:val="sk-SK"/>
        </w:rPr>
        <w:t>Nezakrývejte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větrací</w:t>
      </w:r>
      <w:proofErr w:type="spellEnd"/>
      <w:r w:rsidRPr="003E179F">
        <w:rPr>
          <w:lang w:val="sk-SK"/>
        </w:rPr>
        <w:t xml:space="preserve"> otvory. Montáž a uvedení do </w:t>
      </w:r>
      <w:proofErr w:type="spellStart"/>
      <w:r w:rsidRPr="003E179F">
        <w:rPr>
          <w:lang w:val="sk-SK"/>
        </w:rPr>
        <w:t>provozu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smí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provádět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pouze</w:t>
      </w:r>
      <w:proofErr w:type="spellEnd"/>
      <w:r w:rsidRPr="003E179F">
        <w:rPr>
          <w:lang w:val="sk-SK"/>
        </w:rPr>
        <w:t xml:space="preserve"> kvalifikovaná osoba. </w:t>
      </w:r>
      <w:proofErr w:type="spellStart"/>
      <w:r w:rsidRPr="003E179F">
        <w:rPr>
          <w:lang w:val="sk-SK"/>
        </w:rPr>
        <w:t>Zařízení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nesmí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být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vystaveno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dešti</w:t>
      </w:r>
      <w:proofErr w:type="spellEnd"/>
      <w:r w:rsidRPr="003E179F">
        <w:rPr>
          <w:lang w:val="sk-SK"/>
        </w:rPr>
        <w:t xml:space="preserve"> ani </w:t>
      </w:r>
      <w:proofErr w:type="spellStart"/>
      <w:r w:rsidRPr="003E179F">
        <w:rPr>
          <w:lang w:val="sk-SK"/>
        </w:rPr>
        <w:t>kapající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vodě</w:t>
      </w:r>
      <w:proofErr w:type="spellEnd"/>
      <w:r w:rsidRPr="003E179F">
        <w:rPr>
          <w:lang w:val="sk-SK"/>
        </w:rPr>
        <w:t xml:space="preserve">. </w:t>
      </w:r>
      <w:proofErr w:type="spellStart"/>
      <w:r w:rsidRPr="003E179F">
        <w:rPr>
          <w:lang w:val="sk-SK"/>
        </w:rPr>
        <w:t>Napájecí</w:t>
      </w:r>
      <w:proofErr w:type="spellEnd"/>
      <w:r w:rsidRPr="003E179F">
        <w:rPr>
          <w:lang w:val="sk-SK"/>
        </w:rPr>
        <w:t xml:space="preserve"> adaptér </w:t>
      </w:r>
      <w:proofErr w:type="spellStart"/>
      <w:r w:rsidRPr="003E179F">
        <w:rPr>
          <w:lang w:val="sk-SK"/>
        </w:rPr>
        <w:t>používejte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výhradně</w:t>
      </w:r>
      <w:proofErr w:type="spellEnd"/>
      <w:r w:rsidRPr="003E179F">
        <w:rPr>
          <w:lang w:val="sk-SK"/>
        </w:rPr>
        <w:t xml:space="preserve"> ten, </w:t>
      </w:r>
      <w:proofErr w:type="spellStart"/>
      <w:r w:rsidRPr="003E179F">
        <w:rPr>
          <w:lang w:val="sk-SK"/>
        </w:rPr>
        <w:t>který</w:t>
      </w:r>
      <w:proofErr w:type="spellEnd"/>
      <w:r w:rsidRPr="003E179F">
        <w:rPr>
          <w:lang w:val="sk-SK"/>
        </w:rPr>
        <w:t xml:space="preserve"> je </w:t>
      </w:r>
      <w:proofErr w:type="spellStart"/>
      <w:r w:rsidRPr="003E179F">
        <w:rPr>
          <w:lang w:val="sk-SK"/>
        </w:rPr>
        <w:t>součástí</w:t>
      </w:r>
      <w:proofErr w:type="spellEnd"/>
      <w:r w:rsidRPr="003E179F">
        <w:rPr>
          <w:lang w:val="sk-SK"/>
        </w:rPr>
        <w:t xml:space="preserve"> balení.</w:t>
      </w:r>
    </w:p>
    <w:p w14:paraId="0D0DFB39" w14:textId="77777777" w:rsidR="003E179F" w:rsidRPr="003E179F" w:rsidRDefault="003E179F" w:rsidP="003E179F">
      <w:pPr>
        <w:rPr>
          <w:lang w:val="sk-SK"/>
        </w:rPr>
      </w:pPr>
      <w:proofErr w:type="spellStart"/>
      <w:r w:rsidRPr="003E179F">
        <w:rPr>
          <w:lang w:val="sk-SK"/>
        </w:rPr>
        <w:t>Instalace</w:t>
      </w:r>
      <w:proofErr w:type="spellEnd"/>
      <w:r w:rsidRPr="003E179F">
        <w:rPr>
          <w:lang w:val="sk-SK"/>
        </w:rPr>
        <w:t xml:space="preserve"> a použití</w:t>
      </w:r>
    </w:p>
    <w:p w14:paraId="6C6B6FE1" w14:textId="77777777" w:rsidR="003E179F" w:rsidRPr="003E179F" w:rsidRDefault="003E179F" w:rsidP="003E179F">
      <w:pPr>
        <w:rPr>
          <w:lang w:val="sk-SK"/>
        </w:rPr>
      </w:pPr>
      <w:r w:rsidRPr="003E179F">
        <w:rPr>
          <w:lang w:val="sk-SK"/>
        </w:rPr>
        <w:t xml:space="preserve">1. Namontujte </w:t>
      </w:r>
      <w:proofErr w:type="spellStart"/>
      <w:r w:rsidRPr="003E179F">
        <w:rPr>
          <w:lang w:val="sk-SK"/>
        </w:rPr>
        <w:t>multipřepínač</w:t>
      </w:r>
      <w:proofErr w:type="spellEnd"/>
      <w:r w:rsidRPr="003E179F">
        <w:rPr>
          <w:lang w:val="sk-SK"/>
        </w:rPr>
        <w:t xml:space="preserve"> na vhodné </w:t>
      </w:r>
      <w:proofErr w:type="spellStart"/>
      <w:r w:rsidRPr="003E179F">
        <w:rPr>
          <w:lang w:val="sk-SK"/>
        </w:rPr>
        <w:t>místo</w:t>
      </w:r>
      <w:proofErr w:type="spellEnd"/>
      <w:r w:rsidRPr="003E179F">
        <w:rPr>
          <w:lang w:val="sk-SK"/>
        </w:rPr>
        <w:t xml:space="preserve"> (</w:t>
      </w:r>
      <w:proofErr w:type="spellStart"/>
      <w:r w:rsidRPr="003E179F">
        <w:rPr>
          <w:lang w:val="sk-SK"/>
        </w:rPr>
        <w:t>např</w:t>
      </w:r>
      <w:proofErr w:type="spellEnd"/>
      <w:r w:rsidRPr="003E179F">
        <w:rPr>
          <w:lang w:val="sk-SK"/>
        </w:rPr>
        <w:t xml:space="preserve">. na </w:t>
      </w:r>
      <w:proofErr w:type="spellStart"/>
      <w:r w:rsidRPr="003E179F">
        <w:rPr>
          <w:lang w:val="sk-SK"/>
        </w:rPr>
        <w:t>stěnu</w:t>
      </w:r>
      <w:proofErr w:type="spellEnd"/>
      <w:r w:rsidRPr="003E179F">
        <w:rPr>
          <w:lang w:val="sk-SK"/>
        </w:rPr>
        <w:t xml:space="preserve">, do </w:t>
      </w:r>
      <w:proofErr w:type="spellStart"/>
      <w:r w:rsidRPr="003E179F">
        <w:rPr>
          <w:lang w:val="sk-SK"/>
        </w:rPr>
        <w:t>rozvaděče</w:t>
      </w:r>
      <w:proofErr w:type="spellEnd"/>
      <w:r w:rsidRPr="003E179F">
        <w:rPr>
          <w:lang w:val="sk-SK"/>
        </w:rPr>
        <w:t>).</w:t>
      </w:r>
    </w:p>
    <w:p w14:paraId="70AFF116" w14:textId="77777777" w:rsidR="003E179F" w:rsidRPr="003E179F" w:rsidRDefault="003E179F" w:rsidP="003E179F">
      <w:pPr>
        <w:rPr>
          <w:lang w:val="sk-SK"/>
        </w:rPr>
      </w:pPr>
      <w:r w:rsidRPr="003E179F">
        <w:rPr>
          <w:lang w:val="sk-SK"/>
        </w:rPr>
        <w:t xml:space="preserve">2. </w:t>
      </w:r>
      <w:proofErr w:type="spellStart"/>
      <w:r w:rsidRPr="003E179F">
        <w:rPr>
          <w:lang w:val="sk-SK"/>
        </w:rPr>
        <w:t>Ke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konektorům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vstupů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připojte</w:t>
      </w:r>
      <w:proofErr w:type="spellEnd"/>
      <w:r w:rsidRPr="003E179F">
        <w:rPr>
          <w:lang w:val="sk-SK"/>
        </w:rPr>
        <w:t xml:space="preserve"> signály z </w:t>
      </w:r>
      <w:proofErr w:type="spellStart"/>
      <w:r w:rsidRPr="003E179F">
        <w:rPr>
          <w:lang w:val="sk-SK"/>
        </w:rPr>
        <w:t>Quattro</w:t>
      </w:r>
      <w:proofErr w:type="spellEnd"/>
      <w:r w:rsidRPr="003E179F">
        <w:rPr>
          <w:lang w:val="sk-SK"/>
        </w:rPr>
        <w:t>/</w:t>
      </w:r>
      <w:proofErr w:type="spellStart"/>
      <w:r w:rsidRPr="003E179F">
        <w:rPr>
          <w:lang w:val="sk-SK"/>
        </w:rPr>
        <w:t>Quad</w:t>
      </w:r>
      <w:proofErr w:type="spellEnd"/>
      <w:r w:rsidRPr="003E179F">
        <w:rPr>
          <w:lang w:val="sk-SK"/>
        </w:rPr>
        <w:t xml:space="preserve"> LNB (označené H/L, H/H, V/L, V/H).</w:t>
      </w:r>
    </w:p>
    <w:p w14:paraId="28C0DDFE" w14:textId="77777777" w:rsidR="003E179F" w:rsidRPr="003E179F" w:rsidRDefault="003E179F" w:rsidP="003E179F">
      <w:pPr>
        <w:rPr>
          <w:lang w:val="sk-SK"/>
        </w:rPr>
      </w:pPr>
      <w:r w:rsidRPr="003E179F">
        <w:rPr>
          <w:lang w:val="sk-SK"/>
        </w:rPr>
        <w:t xml:space="preserve">3. </w:t>
      </w:r>
      <w:proofErr w:type="spellStart"/>
      <w:r w:rsidRPr="003E179F">
        <w:rPr>
          <w:lang w:val="sk-SK"/>
        </w:rPr>
        <w:t>Ke</w:t>
      </w:r>
      <w:proofErr w:type="spellEnd"/>
      <w:r w:rsidRPr="003E179F">
        <w:rPr>
          <w:lang w:val="sk-SK"/>
        </w:rPr>
        <w:t xml:space="preserve"> vstupu „TERR“ </w:t>
      </w:r>
      <w:proofErr w:type="spellStart"/>
      <w:r w:rsidRPr="003E179F">
        <w:rPr>
          <w:lang w:val="sk-SK"/>
        </w:rPr>
        <w:t>připojte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koaxiální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kabel</w:t>
      </w:r>
      <w:proofErr w:type="spellEnd"/>
      <w:r w:rsidRPr="003E179F">
        <w:rPr>
          <w:lang w:val="sk-SK"/>
        </w:rPr>
        <w:t xml:space="preserve"> z DVB-T antény.</w:t>
      </w:r>
    </w:p>
    <w:p w14:paraId="0A111CA3" w14:textId="77777777" w:rsidR="003E179F" w:rsidRPr="003E179F" w:rsidRDefault="003E179F" w:rsidP="003E179F">
      <w:pPr>
        <w:rPr>
          <w:lang w:val="sk-SK"/>
        </w:rPr>
      </w:pPr>
      <w:r w:rsidRPr="003E179F">
        <w:rPr>
          <w:lang w:val="sk-SK"/>
        </w:rPr>
        <w:t xml:space="preserve">4. K </w:t>
      </w:r>
      <w:proofErr w:type="spellStart"/>
      <w:r w:rsidRPr="003E179F">
        <w:rPr>
          <w:lang w:val="sk-SK"/>
        </w:rPr>
        <w:t>výstupům</w:t>
      </w:r>
      <w:proofErr w:type="spellEnd"/>
      <w:r w:rsidRPr="003E179F">
        <w:rPr>
          <w:lang w:val="sk-SK"/>
        </w:rPr>
        <w:t xml:space="preserve"> označeným 1–6 (nebo </w:t>
      </w:r>
      <w:proofErr w:type="spellStart"/>
      <w:r w:rsidRPr="003E179F">
        <w:rPr>
          <w:lang w:val="sk-SK"/>
        </w:rPr>
        <w:t>více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podle</w:t>
      </w:r>
      <w:proofErr w:type="spellEnd"/>
      <w:r w:rsidRPr="003E179F">
        <w:rPr>
          <w:lang w:val="sk-SK"/>
        </w:rPr>
        <w:t xml:space="preserve"> modelu) </w:t>
      </w:r>
      <w:proofErr w:type="spellStart"/>
      <w:r w:rsidRPr="003E179F">
        <w:rPr>
          <w:lang w:val="sk-SK"/>
        </w:rPr>
        <w:t>připojte</w:t>
      </w:r>
      <w:proofErr w:type="spellEnd"/>
      <w:r w:rsidRPr="003E179F">
        <w:rPr>
          <w:lang w:val="sk-SK"/>
        </w:rPr>
        <w:t xml:space="preserve"> jednotlivé </w:t>
      </w:r>
      <w:proofErr w:type="spellStart"/>
      <w:r w:rsidRPr="003E179F">
        <w:rPr>
          <w:lang w:val="sk-SK"/>
        </w:rPr>
        <w:t>přijímače</w:t>
      </w:r>
      <w:proofErr w:type="spellEnd"/>
      <w:r w:rsidRPr="003E179F">
        <w:rPr>
          <w:lang w:val="sk-SK"/>
        </w:rPr>
        <w:t>.</w:t>
      </w:r>
    </w:p>
    <w:p w14:paraId="4D845801" w14:textId="77777777" w:rsidR="003E179F" w:rsidRPr="003E179F" w:rsidRDefault="003E179F" w:rsidP="003E179F">
      <w:pPr>
        <w:rPr>
          <w:lang w:val="sk-SK"/>
        </w:rPr>
      </w:pPr>
      <w:r w:rsidRPr="003E179F">
        <w:rPr>
          <w:lang w:val="sk-SK"/>
        </w:rPr>
        <w:t xml:space="preserve">5. </w:t>
      </w:r>
      <w:proofErr w:type="spellStart"/>
      <w:r w:rsidRPr="003E179F">
        <w:rPr>
          <w:lang w:val="sk-SK"/>
        </w:rPr>
        <w:t>Připojte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napájecí</w:t>
      </w:r>
      <w:proofErr w:type="spellEnd"/>
      <w:r w:rsidRPr="003E179F">
        <w:rPr>
          <w:lang w:val="sk-SK"/>
        </w:rPr>
        <w:t xml:space="preserve"> adaptér do zásuvky 230 V AC a jeho výstup k </w:t>
      </w:r>
      <w:proofErr w:type="spellStart"/>
      <w:r w:rsidRPr="003E179F">
        <w:rPr>
          <w:lang w:val="sk-SK"/>
        </w:rPr>
        <w:t>multipřepínači</w:t>
      </w:r>
      <w:proofErr w:type="spellEnd"/>
      <w:r w:rsidRPr="003E179F">
        <w:rPr>
          <w:lang w:val="sk-SK"/>
        </w:rPr>
        <w:t>.</w:t>
      </w:r>
    </w:p>
    <w:p w14:paraId="69310071" w14:textId="77777777" w:rsidR="003E179F" w:rsidRPr="003E179F" w:rsidRDefault="003E179F" w:rsidP="003E179F">
      <w:pPr>
        <w:rPr>
          <w:lang w:val="sk-SK"/>
        </w:rPr>
      </w:pPr>
      <w:r w:rsidRPr="003E179F">
        <w:rPr>
          <w:lang w:val="sk-SK"/>
        </w:rPr>
        <w:t xml:space="preserve">6. </w:t>
      </w:r>
      <w:proofErr w:type="spellStart"/>
      <w:r w:rsidRPr="003E179F">
        <w:rPr>
          <w:lang w:val="sk-SK"/>
        </w:rPr>
        <w:t>Volitelně</w:t>
      </w:r>
      <w:proofErr w:type="spellEnd"/>
      <w:r w:rsidRPr="003E179F">
        <w:rPr>
          <w:lang w:val="sk-SK"/>
        </w:rPr>
        <w:t xml:space="preserve"> nastavte </w:t>
      </w:r>
      <w:proofErr w:type="spellStart"/>
      <w:r w:rsidRPr="003E179F">
        <w:rPr>
          <w:lang w:val="sk-SK"/>
        </w:rPr>
        <w:t>útlum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pozemního</w:t>
      </w:r>
      <w:proofErr w:type="spellEnd"/>
      <w:r w:rsidRPr="003E179F">
        <w:rPr>
          <w:lang w:val="sk-SK"/>
        </w:rPr>
        <w:t xml:space="preserve"> signálu </w:t>
      </w:r>
      <w:proofErr w:type="spellStart"/>
      <w:r w:rsidRPr="003E179F">
        <w:rPr>
          <w:lang w:val="sk-SK"/>
        </w:rPr>
        <w:t>přepínačem</w:t>
      </w:r>
      <w:proofErr w:type="spellEnd"/>
      <w:r w:rsidRPr="003E179F">
        <w:rPr>
          <w:lang w:val="sk-SK"/>
        </w:rPr>
        <w:t xml:space="preserve"> 0 dB / -15 dB </w:t>
      </w:r>
      <w:proofErr w:type="spellStart"/>
      <w:r w:rsidRPr="003E179F">
        <w:rPr>
          <w:lang w:val="sk-SK"/>
        </w:rPr>
        <w:t>podle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potřeby</w:t>
      </w:r>
      <w:proofErr w:type="spellEnd"/>
      <w:r w:rsidRPr="003E179F">
        <w:rPr>
          <w:lang w:val="sk-SK"/>
        </w:rPr>
        <w:t>.</w:t>
      </w:r>
    </w:p>
    <w:p w14:paraId="17EAE657" w14:textId="77777777" w:rsidR="003E179F" w:rsidRPr="003E179F" w:rsidRDefault="003E179F" w:rsidP="003E179F">
      <w:pPr>
        <w:rPr>
          <w:lang w:val="sk-SK"/>
        </w:rPr>
      </w:pPr>
      <w:r w:rsidRPr="003E179F">
        <w:rPr>
          <w:lang w:val="sk-SK"/>
        </w:rPr>
        <w:t xml:space="preserve">7. Po </w:t>
      </w:r>
      <w:proofErr w:type="spellStart"/>
      <w:r w:rsidRPr="003E179F">
        <w:rPr>
          <w:lang w:val="sk-SK"/>
        </w:rPr>
        <w:t>připojení</w:t>
      </w:r>
      <w:proofErr w:type="spellEnd"/>
      <w:r w:rsidRPr="003E179F">
        <w:rPr>
          <w:lang w:val="sk-SK"/>
        </w:rPr>
        <w:t xml:space="preserve"> a </w:t>
      </w:r>
      <w:proofErr w:type="spellStart"/>
      <w:r w:rsidRPr="003E179F">
        <w:rPr>
          <w:lang w:val="sk-SK"/>
        </w:rPr>
        <w:t>napájení</w:t>
      </w:r>
      <w:proofErr w:type="spellEnd"/>
      <w:r w:rsidRPr="003E179F">
        <w:rPr>
          <w:lang w:val="sk-SK"/>
        </w:rPr>
        <w:t xml:space="preserve"> je </w:t>
      </w:r>
      <w:proofErr w:type="spellStart"/>
      <w:r w:rsidRPr="003E179F">
        <w:rPr>
          <w:lang w:val="sk-SK"/>
        </w:rPr>
        <w:t>zařízení</w:t>
      </w:r>
      <w:proofErr w:type="spellEnd"/>
      <w:r w:rsidRPr="003E179F">
        <w:rPr>
          <w:lang w:val="sk-SK"/>
        </w:rPr>
        <w:t xml:space="preserve"> automaticky </w:t>
      </w:r>
      <w:proofErr w:type="spellStart"/>
      <w:r w:rsidRPr="003E179F">
        <w:rPr>
          <w:lang w:val="sk-SK"/>
        </w:rPr>
        <w:t>připraveno</w:t>
      </w:r>
      <w:proofErr w:type="spellEnd"/>
      <w:r w:rsidRPr="003E179F">
        <w:rPr>
          <w:lang w:val="sk-SK"/>
        </w:rPr>
        <w:t xml:space="preserve"> k práci.</w:t>
      </w:r>
    </w:p>
    <w:p w14:paraId="299351AD" w14:textId="77777777" w:rsidR="003E179F" w:rsidRPr="003E179F" w:rsidRDefault="003E179F" w:rsidP="003E179F">
      <w:pPr>
        <w:rPr>
          <w:lang w:val="sk-SK"/>
        </w:rPr>
      </w:pPr>
      <w:r w:rsidRPr="003E179F">
        <w:rPr>
          <w:lang w:val="sk-SK"/>
        </w:rPr>
        <w:t xml:space="preserve">Údržba a </w:t>
      </w:r>
      <w:proofErr w:type="spellStart"/>
      <w:r w:rsidRPr="003E179F">
        <w:rPr>
          <w:lang w:val="sk-SK"/>
        </w:rPr>
        <w:t>likvidace</w:t>
      </w:r>
      <w:proofErr w:type="spellEnd"/>
    </w:p>
    <w:p w14:paraId="13B12AEC" w14:textId="77777777" w:rsidR="003E179F" w:rsidRPr="003E179F" w:rsidRDefault="003E179F" w:rsidP="003E179F">
      <w:pPr>
        <w:rPr>
          <w:lang w:val="sk-SK"/>
        </w:rPr>
      </w:pPr>
      <w:proofErr w:type="spellStart"/>
      <w:r w:rsidRPr="003E179F">
        <w:rPr>
          <w:lang w:val="sk-SK"/>
        </w:rPr>
        <w:t>Čistěte</w:t>
      </w:r>
      <w:proofErr w:type="spellEnd"/>
      <w:r w:rsidRPr="003E179F">
        <w:rPr>
          <w:lang w:val="sk-SK"/>
        </w:rPr>
        <w:t xml:space="preserve"> suchým </w:t>
      </w:r>
      <w:proofErr w:type="spellStart"/>
      <w:r w:rsidRPr="003E179F">
        <w:rPr>
          <w:lang w:val="sk-SK"/>
        </w:rPr>
        <w:t>měkkým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hadříkem</w:t>
      </w:r>
      <w:proofErr w:type="spellEnd"/>
      <w:r w:rsidRPr="003E179F">
        <w:rPr>
          <w:lang w:val="sk-SK"/>
        </w:rPr>
        <w:t xml:space="preserve">. </w:t>
      </w:r>
      <w:proofErr w:type="spellStart"/>
      <w:r w:rsidRPr="003E179F">
        <w:rPr>
          <w:lang w:val="sk-SK"/>
        </w:rPr>
        <w:t>Nepoužívejte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agresivní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čistící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prostředky</w:t>
      </w:r>
      <w:proofErr w:type="spellEnd"/>
      <w:r w:rsidRPr="003E179F">
        <w:rPr>
          <w:lang w:val="sk-SK"/>
        </w:rPr>
        <w:t xml:space="preserve">. Po skončení životnosti </w:t>
      </w:r>
      <w:proofErr w:type="spellStart"/>
      <w:r w:rsidRPr="003E179F">
        <w:rPr>
          <w:lang w:val="sk-SK"/>
        </w:rPr>
        <w:t>výrobek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odevzdejte</w:t>
      </w:r>
      <w:proofErr w:type="spellEnd"/>
      <w:r w:rsidRPr="003E179F">
        <w:rPr>
          <w:lang w:val="sk-SK"/>
        </w:rPr>
        <w:t xml:space="preserve"> na </w:t>
      </w:r>
      <w:proofErr w:type="spellStart"/>
      <w:r w:rsidRPr="003E179F">
        <w:rPr>
          <w:lang w:val="sk-SK"/>
        </w:rPr>
        <w:t>místo</w:t>
      </w:r>
      <w:proofErr w:type="spellEnd"/>
      <w:r w:rsidRPr="003E179F">
        <w:rPr>
          <w:lang w:val="sk-SK"/>
        </w:rPr>
        <w:t xml:space="preserve"> určené pro </w:t>
      </w:r>
      <w:proofErr w:type="spellStart"/>
      <w:r w:rsidRPr="003E179F">
        <w:rPr>
          <w:lang w:val="sk-SK"/>
        </w:rPr>
        <w:t>sběr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elektroodpadu</w:t>
      </w:r>
      <w:proofErr w:type="spellEnd"/>
      <w:r w:rsidRPr="003E179F">
        <w:rPr>
          <w:lang w:val="sk-SK"/>
        </w:rPr>
        <w:t xml:space="preserve"> nebo </w:t>
      </w:r>
      <w:proofErr w:type="spellStart"/>
      <w:r w:rsidRPr="003E179F">
        <w:rPr>
          <w:lang w:val="sk-SK"/>
        </w:rPr>
        <w:t>podle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místních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předpisů</w:t>
      </w:r>
      <w:proofErr w:type="spellEnd"/>
      <w:r w:rsidRPr="003E179F">
        <w:rPr>
          <w:lang w:val="sk-SK"/>
        </w:rPr>
        <w:t xml:space="preserve">. </w:t>
      </w:r>
      <w:proofErr w:type="spellStart"/>
      <w:r w:rsidRPr="003E179F">
        <w:rPr>
          <w:lang w:val="sk-SK"/>
        </w:rPr>
        <w:t>Baterie</w:t>
      </w:r>
      <w:proofErr w:type="spellEnd"/>
      <w:r w:rsidRPr="003E179F">
        <w:rPr>
          <w:lang w:val="sk-SK"/>
        </w:rPr>
        <w:t xml:space="preserve"> (</w:t>
      </w:r>
      <w:proofErr w:type="spellStart"/>
      <w:r w:rsidRPr="003E179F">
        <w:rPr>
          <w:lang w:val="sk-SK"/>
        </w:rPr>
        <w:t>pokud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jsou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součástí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příslušenství</w:t>
      </w:r>
      <w:proofErr w:type="spellEnd"/>
      <w:r w:rsidRPr="003E179F">
        <w:rPr>
          <w:lang w:val="sk-SK"/>
        </w:rPr>
        <w:t xml:space="preserve">) likvidujte na </w:t>
      </w:r>
      <w:proofErr w:type="spellStart"/>
      <w:r w:rsidRPr="003E179F">
        <w:rPr>
          <w:lang w:val="sk-SK"/>
        </w:rPr>
        <w:t>sběrných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místech</w:t>
      </w:r>
      <w:proofErr w:type="spellEnd"/>
      <w:r w:rsidRPr="003E179F">
        <w:rPr>
          <w:lang w:val="sk-SK"/>
        </w:rPr>
        <w:t>.</w:t>
      </w:r>
    </w:p>
    <w:p w14:paraId="0EC867BE" w14:textId="77777777" w:rsidR="003E179F" w:rsidRPr="003E179F" w:rsidRDefault="003E179F" w:rsidP="003E179F">
      <w:pPr>
        <w:rPr>
          <w:lang w:val="sk-SK"/>
        </w:rPr>
      </w:pPr>
      <w:r w:rsidRPr="003E179F">
        <w:rPr>
          <w:lang w:val="sk-SK"/>
        </w:rPr>
        <w:t>Technické údaje (model OMS 5/6 PRO-TRQ)</w:t>
      </w:r>
    </w:p>
    <w:p w14:paraId="3940ACDB" w14:textId="77777777" w:rsidR="003E179F" w:rsidRPr="003E179F" w:rsidRDefault="003E179F" w:rsidP="003E179F">
      <w:pPr>
        <w:rPr>
          <w:lang w:val="sk-SK"/>
        </w:rPr>
      </w:pPr>
      <w:r w:rsidRPr="003E179F">
        <w:rPr>
          <w:lang w:val="sk-SK"/>
        </w:rPr>
        <w:t xml:space="preserve">• </w:t>
      </w:r>
      <w:proofErr w:type="spellStart"/>
      <w:r w:rsidRPr="003E179F">
        <w:rPr>
          <w:lang w:val="sk-SK"/>
        </w:rPr>
        <w:t>Sat</w:t>
      </w:r>
      <w:proofErr w:type="spellEnd"/>
      <w:r w:rsidRPr="003E179F">
        <w:rPr>
          <w:lang w:val="sk-SK"/>
        </w:rPr>
        <w:t xml:space="preserve">. </w:t>
      </w:r>
      <w:proofErr w:type="spellStart"/>
      <w:r w:rsidRPr="003E179F">
        <w:rPr>
          <w:lang w:val="sk-SK"/>
        </w:rPr>
        <w:t>frekvence</w:t>
      </w:r>
      <w:proofErr w:type="spellEnd"/>
      <w:r w:rsidRPr="003E179F">
        <w:rPr>
          <w:lang w:val="sk-SK"/>
        </w:rPr>
        <w:t xml:space="preserve">: 950–2200 MHz, </w:t>
      </w:r>
      <w:proofErr w:type="spellStart"/>
      <w:r w:rsidRPr="003E179F">
        <w:rPr>
          <w:lang w:val="sk-SK"/>
        </w:rPr>
        <w:t>Ter</w:t>
      </w:r>
      <w:proofErr w:type="spellEnd"/>
      <w:r w:rsidRPr="003E179F">
        <w:rPr>
          <w:lang w:val="sk-SK"/>
        </w:rPr>
        <w:t xml:space="preserve">. </w:t>
      </w:r>
      <w:proofErr w:type="spellStart"/>
      <w:r w:rsidRPr="003E179F">
        <w:rPr>
          <w:lang w:val="sk-SK"/>
        </w:rPr>
        <w:t>frekvence</w:t>
      </w:r>
      <w:proofErr w:type="spellEnd"/>
      <w:r w:rsidRPr="003E179F">
        <w:rPr>
          <w:lang w:val="sk-SK"/>
        </w:rPr>
        <w:t xml:space="preserve">: 47–862 MHz, Zisk SAT: 2 dB, Zisk TER: 4 dB, </w:t>
      </w:r>
      <w:proofErr w:type="spellStart"/>
      <w:r w:rsidRPr="003E179F">
        <w:rPr>
          <w:lang w:val="sk-SK"/>
        </w:rPr>
        <w:t>Oddělení</w:t>
      </w:r>
      <w:proofErr w:type="spellEnd"/>
      <w:r w:rsidRPr="003E179F">
        <w:rPr>
          <w:lang w:val="sk-SK"/>
        </w:rPr>
        <w:t xml:space="preserve"> SAT/TER: 30 dB, Výstupní úroveň SAT: Max. 95 </w:t>
      </w:r>
      <w:proofErr w:type="spellStart"/>
      <w:r w:rsidRPr="003E179F">
        <w:rPr>
          <w:lang w:val="sk-SK"/>
        </w:rPr>
        <w:t>dBµV</w:t>
      </w:r>
      <w:proofErr w:type="spellEnd"/>
      <w:r w:rsidRPr="003E179F">
        <w:rPr>
          <w:lang w:val="sk-SK"/>
        </w:rPr>
        <w:t xml:space="preserve">, Výstupní úroveň TER: Max. 85 </w:t>
      </w:r>
      <w:proofErr w:type="spellStart"/>
      <w:r w:rsidRPr="003E179F">
        <w:rPr>
          <w:lang w:val="sk-SK"/>
        </w:rPr>
        <w:t>dBµV</w:t>
      </w:r>
      <w:proofErr w:type="spellEnd"/>
      <w:r w:rsidRPr="003E179F">
        <w:rPr>
          <w:lang w:val="sk-SK"/>
        </w:rPr>
        <w:t xml:space="preserve">, </w:t>
      </w:r>
      <w:proofErr w:type="spellStart"/>
      <w:r w:rsidRPr="003E179F">
        <w:rPr>
          <w:lang w:val="sk-SK"/>
        </w:rPr>
        <w:t>Impedance</w:t>
      </w:r>
      <w:proofErr w:type="spellEnd"/>
      <w:r w:rsidRPr="003E179F">
        <w:rPr>
          <w:lang w:val="sk-SK"/>
        </w:rPr>
        <w:t xml:space="preserve">: 75 </w:t>
      </w:r>
      <w:proofErr w:type="spellStart"/>
      <w:r w:rsidRPr="003E179F">
        <w:rPr>
          <w:lang w:val="sk-SK"/>
        </w:rPr>
        <w:t>Ohmů</w:t>
      </w:r>
      <w:proofErr w:type="spellEnd"/>
      <w:r w:rsidRPr="003E179F">
        <w:rPr>
          <w:lang w:val="sk-SK"/>
        </w:rPr>
        <w:t xml:space="preserve">, </w:t>
      </w:r>
      <w:proofErr w:type="spellStart"/>
      <w:r w:rsidRPr="003E179F">
        <w:rPr>
          <w:lang w:val="sk-SK"/>
        </w:rPr>
        <w:t>Napájení</w:t>
      </w:r>
      <w:proofErr w:type="spellEnd"/>
      <w:r w:rsidRPr="003E179F">
        <w:rPr>
          <w:lang w:val="sk-SK"/>
        </w:rPr>
        <w:t xml:space="preserve">: externí adaptér 230V AC / 12V DC, </w:t>
      </w:r>
      <w:proofErr w:type="spellStart"/>
      <w:r w:rsidRPr="003E179F">
        <w:rPr>
          <w:lang w:val="sk-SK"/>
        </w:rPr>
        <w:t>Provozní</w:t>
      </w:r>
      <w:proofErr w:type="spellEnd"/>
      <w:r w:rsidRPr="003E179F">
        <w:rPr>
          <w:lang w:val="sk-SK"/>
        </w:rPr>
        <w:t xml:space="preserve"> teplota: 0…+55 °C, </w:t>
      </w:r>
      <w:proofErr w:type="spellStart"/>
      <w:r w:rsidRPr="003E179F">
        <w:rPr>
          <w:lang w:val="sk-SK"/>
        </w:rPr>
        <w:t>Rozměry</w:t>
      </w:r>
      <w:proofErr w:type="spellEnd"/>
      <w:r w:rsidRPr="003E179F">
        <w:rPr>
          <w:lang w:val="sk-SK"/>
        </w:rPr>
        <w:t xml:space="preserve">: cca 175 × 133 × 54 mm, </w:t>
      </w:r>
      <w:proofErr w:type="spellStart"/>
      <w:r w:rsidRPr="003E179F">
        <w:rPr>
          <w:lang w:val="sk-SK"/>
        </w:rPr>
        <w:t>Možnost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přepínání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útlumu</w:t>
      </w:r>
      <w:proofErr w:type="spellEnd"/>
      <w:r w:rsidRPr="003E179F">
        <w:rPr>
          <w:lang w:val="sk-SK"/>
        </w:rPr>
        <w:t xml:space="preserve"> </w:t>
      </w:r>
      <w:proofErr w:type="spellStart"/>
      <w:r w:rsidRPr="003E179F">
        <w:rPr>
          <w:lang w:val="sk-SK"/>
        </w:rPr>
        <w:t>pozemního</w:t>
      </w:r>
      <w:proofErr w:type="spellEnd"/>
      <w:r w:rsidRPr="003E179F">
        <w:rPr>
          <w:lang w:val="sk-SK"/>
        </w:rPr>
        <w:t xml:space="preserve"> signálu (0 dB / -1</w:t>
      </w:r>
    </w:p>
    <w:p w14:paraId="31E4171E" w14:textId="01341651" w:rsidR="003E179F" w:rsidRPr="003C003E" w:rsidRDefault="003E179F" w:rsidP="003E179F">
      <w:pPr>
        <w:rPr>
          <w:lang w:val="sk-SK"/>
        </w:rPr>
      </w:pPr>
      <w:r w:rsidRPr="003E179F">
        <w:rPr>
          <w:lang w:val="sk-SK"/>
        </w:rPr>
        <w:t xml:space="preserve">Máte-li dotazy nebo nejasnosti, kontaktujte </w:t>
      </w:r>
      <w:proofErr w:type="spellStart"/>
      <w:r w:rsidRPr="003E179F">
        <w:rPr>
          <w:lang w:val="sk-SK"/>
        </w:rPr>
        <w:t>prodejce</w:t>
      </w:r>
      <w:proofErr w:type="spellEnd"/>
      <w:r w:rsidRPr="003E179F">
        <w:rPr>
          <w:lang w:val="sk-SK"/>
        </w:rPr>
        <w:t xml:space="preserve"> (Ellano.sk) nebo </w:t>
      </w:r>
      <w:proofErr w:type="spellStart"/>
      <w:r w:rsidRPr="003E179F">
        <w:rPr>
          <w:lang w:val="sk-SK"/>
        </w:rPr>
        <w:t>výrobce</w:t>
      </w:r>
      <w:proofErr w:type="spellEnd"/>
      <w:r w:rsidRPr="003E179F">
        <w:rPr>
          <w:lang w:val="sk-SK"/>
        </w:rPr>
        <w:t>.</w:t>
      </w:r>
    </w:p>
    <w:sectPr w:rsidR="003E179F" w:rsidRPr="003C003E" w:rsidSect="00373D62">
      <w:headerReference w:type="default" r:id="rId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13626" w14:textId="77777777" w:rsidR="00CC0A98" w:rsidRDefault="00CC0A98" w:rsidP="003F2B70">
      <w:pPr>
        <w:spacing w:after="0" w:line="240" w:lineRule="auto"/>
      </w:pPr>
      <w:r>
        <w:separator/>
      </w:r>
    </w:p>
  </w:endnote>
  <w:endnote w:type="continuationSeparator" w:id="0">
    <w:p w14:paraId="04ED8532" w14:textId="77777777" w:rsidR="00CC0A98" w:rsidRDefault="00CC0A98" w:rsidP="003F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F2624" w14:textId="77777777" w:rsidR="00CC0A98" w:rsidRDefault="00CC0A98" w:rsidP="003F2B70">
      <w:pPr>
        <w:spacing w:after="0" w:line="240" w:lineRule="auto"/>
      </w:pPr>
      <w:r>
        <w:separator/>
      </w:r>
    </w:p>
  </w:footnote>
  <w:footnote w:type="continuationSeparator" w:id="0">
    <w:p w14:paraId="5427CC9E" w14:textId="77777777" w:rsidR="00CC0A98" w:rsidRDefault="00CC0A98" w:rsidP="003F2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F6D7" w14:textId="6FC0B650" w:rsidR="003F2B70" w:rsidRDefault="00373D62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CF4098" wp14:editId="4F1F16B2">
          <wp:simplePos x="0" y="0"/>
          <wp:positionH relativeFrom="margin">
            <wp:align>left</wp:align>
          </wp:positionH>
          <wp:positionV relativeFrom="paragraph">
            <wp:posOffset>-191770</wp:posOffset>
          </wp:positionV>
          <wp:extent cx="1362075" cy="259126"/>
          <wp:effectExtent l="0" t="0" r="0" b="7620"/>
          <wp:wrapNone/>
          <wp:docPr id="179243903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259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142">
      <w:rPr>
        <w:noProof/>
      </w:rPr>
      <mc:AlternateContent>
        <mc:Choice Requires="wps">
          <w:drawing>
            <wp:anchor distT="118745" distB="118745" distL="114300" distR="114300" simplePos="0" relativeHeight="251660288" behindDoc="0" locked="0" layoutInCell="0" allowOverlap="1" wp14:anchorId="258861CF" wp14:editId="2C897A24">
              <wp:simplePos x="0" y="0"/>
              <wp:positionH relativeFrom="margin">
                <wp:posOffset>1534160</wp:posOffset>
              </wp:positionH>
              <wp:positionV relativeFrom="paragraph">
                <wp:posOffset>-325755</wp:posOffset>
              </wp:positionV>
              <wp:extent cx="5238750" cy="947420"/>
              <wp:effectExtent l="0" t="0" r="0" b="0"/>
              <wp:wrapSquare wrapText="bothSides"/>
              <wp:docPr id="69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0" cy="947420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636D0A3D" w14:textId="0BA91844" w:rsidR="00070142" w:rsidRPr="00373D62" w:rsidRDefault="00070142">
                          <w:pPr>
                            <w:pBdr>
                              <w:left w:val="single" w:sz="12" w:space="9" w:color="4472C4" w:themeColor="accent1"/>
                            </w:pBdr>
                            <w:spacing w:after="0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373D62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Štiavnička</w:t>
                          </w:r>
                          <w:proofErr w:type="spellEnd"/>
                          <w:r w:rsidRPr="00373D62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211/49, 97681 </w:t>
                          </w:r>
                          <w:proofErr w:type="spellStart"/>
                          <w:r w:rsidRPr="00373D62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Podbrezová</w:t>
                          </w:r>
                          <w:proofErr w:type="spellEnd"/>
                          <w:r w:rsidR="00FA48CE" w:rsidRPr="00373D62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, Slovakia, +421908072878, </w:t>
                          </w:r>
                          <w:hyperlink r:id="rId2" w:history="1">
                            <w:r w:rsidR="00FA48CE" w:rsidRPr="00373D62">
                              <w:rPr>
                                <w:rStyle w:val="Hypertextovprepojenie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>info@ellano.sk</w:t>
                            </w:r>
                          </w:hyperlink>
                        </w:p>
                        <w:p w14:paraId="4E2A470E" w14:textId="7AC42B4D" w:rsidR="00FA48CE" w:rsidRPr="00373D62" w:rsidRDefault="005749C7">
                          <w:pPr>
                            <w:pBdr>
                              <w:left w:val="single" w:sz="12" w:space="9" w:color="4472C4" w:themeColor="accent1"/>
                            </w:pBdr>
                            <w:spacing w:after="0"/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s</w:t>
                          </w:r>
                          <w:r w:rsidR="00FA48CE" w:rsidRPr="00373D62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hop: satelity.ellano.sk</w:t>
                          </w:r>
                          <w:r w:rsidR="00373D62" w:rsidRPr="00373D62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,</w:t>
                          </w:r>
                          <w:r w:rsidR="00FA48CE" w:rsidRPr="00373D62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s</w:t>
                          </w:r>
                          <w:r w:rsidR="00373D62" w:rsidRPr="00373D62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upport: digitalne.ellano.sk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, fan: fb.me/ellano</w:t>
                          </w:r>
                          <w:r w:rsidR="005023AA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sk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20000</wp14:pctHeight>
              </wp14:sizeRelV>
            </wp:anchor>
          </w:drawing>
        </mc:Choice>
        <mc:Fallback>
          <w:pict>
            <v:shapetype w14:anchorId="258861C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20.8pt;margin-top:-25.65pt;width:412.5pt;height:74.6pt;z-index:251660288;visibility:visible;mso-wrap-style:square;mso-width-percent:0;mso-height-percent:20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" o:allowincell="f" filled="f" stroked="f">
              <v:textbox style="mso-fit-shape-to-text:t">
                <w:txbxContent>
                  <w:p w14:paraId="636D0A3D" w14:textId="0BA91844" w:rsidR="00070142" w:rsidRPr="00373D62" w:rsidRDefault="00070142">
                    <w:pPr>
                      <w:pBdr>
                        <w:left w:val="single" w:sz="12" w:space="9" w:color="4472C4" w:themeColor="accent1"/>
                      </w:pBdr>
                      <w:spacing w:after="0"/>
                      <w:rPr>
                        <w:i/>
                        <w:iCs/>
                        <w:sz w:val="24"/>
                        <w:szCs w:val="24"/>
                      </w:rPr>
                    </w:pPr>
                    <w:proofErr w:type="spellStart"/>
                    <w:r w:rsidRPr="00373D62">
                      <w:rPr>
                        <w:i/>
                        <w:iCs/>
                        <w:sz w:val="24"/>
                        <w:szCs w:val="24"/>
                      </w:rPr>
                      <w:t>Štiavnička</w:t>
                    </w:r>
                    <w:proofErr w:type="spellEnd"/>
                    <w:r w:rsidRPr="00373D62">
                      <w:rPr>
                        <w:i/>
                        <w:iCs/>
                        <w:sz w:val="24"/>
                        <w:szCs w:val="24"/>
                      </w:rPr>
                      <w:t xml:space="preserve"> 211/49, 97681 </w:t>
                    </w:r>
                    <w:proofErr w:type="spellStart"/>
                    <w:r w:rsidRPr="00373D62">
                      <w:rPr>
                        <w:i/>
                        <w:iCs/>
                        <w:sz w:val="24"/>
                        <w:szCs w:val="24"/>
                      </w:rPr>
                      <w:t>Podbrezová</w:t>
                    </w:r>
                    <w:proofErr w:type="spellEnd"/>
                    <w:r w:rsidR="00FA48CE" w:rsidRPr="00373D62">
                      <w:rPr>
                        <w:i/>
                        <w:iCs/>
                        <w:sz w:val="24"/>
                        <w:szCs w:val="24"/>
                      </w:rPr>
                      <w:t xml:space="preserve">, Slovakia, +421908072878, </w:t>
                    </w:r>
                    <w:hyperlink r:id="rId3" w:history="1">
                      <w:r w:rsidR="00FA48CE" w:rsidRPr="00373D62">
                        <w:rPr>
                          <w:rStyle w:val="Hypertextovprepojenie"/>
                          <w:i/>
                          <w:iCs/>
                          <w:color w:val="auto"/>
                          <w:sz w:val="24"/>
                          <w:szCs w:val="24"/>
                        </w:rPr>
                        <w:t>info@ellano.sk</w:t>
                      </w:r>
                    </w:hyperlink>
                  </w:p>
                  <w:p w14:paraId="4E2A470E" w14:textId="7AC42B4D" w:rsidR="00FA48CE" w:rsidRPr="00373D62" w:rsidRDefault="005749C7">
                    <w:pPr>
                      <w:pBdr>
                        <w:left w:val="single" w:sz="12" w:space="9" w:color="4472C4" w:themeColor="accent1"/>
                      </w:pBdr>
                      <w:spacing w:after="0"/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s</w:t>
                    </w:r>
                    <w:r w:rsidR="00FA48CE" w:rsidRPr="00373D62">
                      <w:rPr>
                        <w:i/>
                        <w:iCs/>
                        <w:sz w:val="24"/>
                        <w:szCs w:val="24"/>
                      </w:rPr>
                      <w:t>hop: satelity.ellano.sk</w:t>
                    </w:r>
                    <w:r w:rsidR="00373D62" w:rsidRPr="00373D62">
                      <w:rPr>
                        <w:i/>
                        <w:iCs/>
                        <w:sz w:val="24"/>
                        <w:szCs w:val="24"/>
                      </w:rPr>
                      <w:t>,</w:t>
                    </w:r>
                    <w:r w:rsidR="00FA48CE" w:rsidRPr="00373D62">
                      <w:rPr>
                        <w:i/>
                        <w:i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>s</w:t>
                    </w:r>
                    <w:r w:rsidR="00373D62" w:rsidRPr="00373D62">
                      <w:rPr>
                        <w:i/>
                        <w:iCs/>
                        <w:sz w:val="24"/>
                        <w:szCs w:val="24"/>
                      </w:rPr>
                      <w:t>upport: digitalne.ellano.sk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>, fan: fb.me/ellano</w:t>
                    </w:r>
                    <w:r w:rsidR="005023AA">
                      <w:rPr>
                        <w:i/>
                        <w:iCs/>
                        <w:sz w:val="24"/>
                        <w:szCs w:val="24"/>
                      </w:rPr>
                      <w:t>.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>sk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4A8"/>
    <w:multiLevelType w:val="hybridMultilevel"/>
    <w:tmpl w:val="C7BABFF8"/>
    <w:lvl w:ilvl="0" w:tplc="9C169984">
      <w:start w:val="1"/>
      <w:numFmt w:val="decimal"/>
      <w:lvlText w:val="%1."/>
      <w:lvlJc w:val="left"/>
      <w:pPr>
        <w:ind w:left="25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F87DBC"/>
    <w:multiLevelType w:val="multilevel"/>
    <w:tmpl w:val="B612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06BE3"/>
    <w:multiLevelType w:val="hybridMultilevel"/>
    <w:tmpl w:val="CC7411D6"/>
    <w:lvl w:ilvl="0" w:tplc="EAAEA7F4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07F56"/>
    <w:multiLevelType w:val="hybridMultilevel"/>
    <w:tmpl w:val="5CD8375C"/>
    <w:lvl w:ilvl="0" w:tplc="50288C00">
      <w:numFmt w:val="bullet"/>
      <w:lvlText w:val="-"/>
      <w:lvlJc w:val="left"/>
      <w:pPr>
        <w:ind w:left="157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0D3A70"/>
    <w:multiLevelType w:val="hybridMultilevel"/>
    <w:tmpl w:val="9F783C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8696E"/>
    <w:multiLevelType w:val="hybridMultilevel"/>
    <w:tmpl w:val="CE4A9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2516F"/>
    <w:multiLevelType w:val="hybridMultilevel"/>
    <w:tmpl w:val="FA4E07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B289F"/>
    <w:multiLevelType w:val="hybridMultilevel"/>
    <w:tmpl w:val="1B08558C"/>
    <w:lvl w:ilvl="0" w:tplc="81203E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E4C3E"/>
    <w:multiLevelType w:val="hybridMultilevel"/>
    <w:tmpl w:val="B3C4DB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0414C"/>
    <w:multiLevelType w:val="hybridMultilevel"/>
    <w:tmpl w:val="F052225A"/>
    <w:lvl w:ilvl="0" w:tplc="01CEB9A8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9D4106"/>
    <w:multiLevelType w:val="hybridMultilevel"/>
    <w:tmpl w:val="75781E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74501"/>
    <w:multiLevelType w:val="hybridMultilevel"/>
    <w:tmpl w:val="7D84A470"/>
    <w:lvl w:ilvl="0" w:tplc="7E2E3898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E174BA"/>
    <w:multiLevelType w:val="multilevel"/>
    <w:tmpl w:val="9F6ED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586F36"/>
    <w:multiLevelType w:val="multilevel"/>
    <w:tmpl w:val="51B0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3F14B7"/>
    <w:multiLevelType w:val="hybridMultilevel"/>
    <w:tmpl w:val="C4AEBEE2"/>
    <w:lvl w:ilvl="0" w:tplc="BD06172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6337F"/>
    <w:multiLevelType w:val="hybridMultilevel"/>
    <w:tmpl w:val="4E8E1C9E"/>
    <w:lvl w:ilvl="0" w:tplc="2E84F716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3E9D4CC9"/>
    <w:multiLevelType w:val="hybridMultilevel"/>
    <w:tmpl w:val="36DE3D88"/>
    <w:lvl w:ilvl="0" w:tplc="2236D28E">
      <w:start w:val="2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0C2B85"/>
    <w:multiLevelType w:val="hybridMultilevel"/>
    <w:tmpl w:val="EA8CB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5460F"/>
    <w:multiLevelType w:val="hybridMultilevel"/>
    <w:tmpl w:val="9EF0F06E"/>
    <w:lvl w:ilvl="0" w:tplc="52BECE66">
      <w:start w:val="2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E11F37"/>
    <w:multiLevelType w:val="hybridMultilevel"/>
    <w:tmpl w:val="B9102666"/>
    <w:lvl w:ilvl="0" w:tplc="A0FC75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97A5B"/>
    <w:multiLevelType w:val="hybridMultilevel"/>
    <w:tmpl w:val="8042E4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A0D3D"/>
    <w:multiLevelType w:val="hybridMultilevel"/>
    <w:tmpl w:val="F41A3F6E"/>
    <w:lvl w:ilvl="0" w:tplc="48D4567A">
      <w:start w:val="2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7C047A"/>
    <w:multiLevelType w:val="hybridMultilevel"/>
    <w:tmpl w:val="8D627B7C"/>
    <w:lvl w:ilvl="0" w:tplc="BE3A2D8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67BE2"/>
    <w:multiLevelType w:val="hybridMultilevel"/>
    <w:tmpl w:val="89B679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B4320"/>
    <w:multiLevelType w:val="hybridMultilevel"/>
    <w:tmpl w:val="FBE060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556EB"/>
    <w:multiLevelType w:val="multilevel"/>
    <w:tmpl w:val="61C8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EC4395"/>
    <w:multiLevelType w:val="multilevel"/>
    <w:tmpl w:val="DE0E5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1127418">
    <w:abstractNumId w:val="10"/>
  </w:num>
  <w:num w:numId="2" w16cid:durableId="1982347026">
    <w:abstractNumId w:val="22"/>
  </w:num>
  <w:num w:numId="3" w16cid:durableId="1927113553">
    <w:abstractNumId w:val="14"/>
  </w:num>
  <w:num w:numId="4" w16cid:durableId="1276523968">
    <w:abstractNumId w:val="4"/>
  </w:num>
  <w:num w:numId="5" w16cid:durableId="1404599842">
    <w:abstractNumId w:val="8"/>
  </w:num>
  <w:num w:numId="6" w16cid:durableId="683702243">
    <w:abstractNumId w:val="18"/>
  </w:num>
  <w:num w:numId="7" w16cid:durableId="992948900">
    <w:abstractNumId w:val="5"/>
  </w:num>
  <w:num w:numId="8" w16cid:durableId="611713434">
    <w:abstractNumId w:val="3"/>
  </w:num>
  <w:num w:numId="9" w16cid:durableId="802843350">
    <w:abstractNumId w:val="20"/>
  </w:num>
  <w:num w:numId="10" w16cid:durableId="1041321241">
    <w:abstractNumId w:val="9"/>
  </w:num>
  <w:num w:numId="11" w16cid:durableId="956565735">
    <w:abstractNumId w:val="16"/>
  </w:num>
  <w:num w:numId="12" w16cid:durableId="100416584">
    <w:abstractNumId w:val="19"/>
  </w:num>
  <w:num w:numId="13" w16cid:durableId="1797720504">
    <w:abstractNumId w:val="7"/>
  </w:num>
  <w:num w:numId="14" w16cid:durableId="1216314662">
    <w:abstractNumId w:val="2"/>
  </w:num>
  <w:num w:numId="15" w16cid:durableId="1875314657">
    <w:abstractNumId w:val="0"/>
  </w:num>
  <w:num w:numId="16" w16cid:durableId="829978503">
    <w:abstractNumId w:val="23"/>
  </w:num>
  <w:num w:numId="17" w16cid:durableId="1575895112">
    <w:abstractNumId w:val="11"/>
  </w:num>
  <w:num w:numId="18" w16cid:durableId="1186556632">
    <w:abstractNumId w:val="17"/>
  </w:num>
  <w:num w:numId="19" w16cid:durableId="584385559">
    <w:abstractNumId w:val="6"/>
  </w:num>
  <w:num w:numId="20" w16cid:durableId="623659557">
    <w:abstractNumId w:val="21"/>
  </w:num>
  <w:num w:numId="21" w16cid:durableId="470027968">
    <w:abstractNumId w:val="24"/>
  </w:num>
  <w:num w:numId="22" w16cid:durableId="1778254528">
    <w:abstractNumId w:val="15"/>
  </w:num>
  <w:num w:numId="23" w16cid:durableId="207887698">
    <w:abstractNumId w:val="1"/>
  </w:num>
  <w:num w:numId="24" w16cid:durableId="1439368917">
    <w:abstractNumId w:val="26"/>
  </w:num>
  <w:num w:numId="25" w16cid:durableId="302273173">
    <w:abstractNumId w:val="13"/>
  </w:num>
  <w:num w:numId="26" w16cid:durableId="1067385174">
    <w:abstractNumId w:val="12"/>
  </w:num>
  <w:num w:numId="27" w16cid:durableId="1670589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09"/>
    <w:rsid w:val="00000E9D"/>
    <w:rsid w:val="00031D0E"/>
    <w:rsid w:val="0003371C"/>
    <w:rsid w:val="00033868"/>
    <w:rsid w:val="00070142"/>
    <w:rsid w:val="00071AFA"/>
    <w:rsid w:val="0007559D"/>
    <w:rsid w:val="00082E8F"/>
    <w:rsid w:val="00085FFB"/>
    <w:rsid w:val="00093141"/>
    <w:rsid w:val="000A4C81"/>
    <w:rsid w:val="000B311F"/>
    <w:rsid w:val="000B47BE"/>
    <w:rsid w:val="000D1B7D"/>
    <w:rsid w:val="000D4418"/>
    <w:rsid w:val="000D7D1F"/>
    <w:rsid w:val="001022D9"/>
    <w:rsid w:val="00110796"/>
    <w:rsid w:val="00110E79"/>
    <w:rsid w:val="00112EF1"/>
    <w:rsid w:val="001265E1"/>
    <w:rsid w:val="00147B50"/>
    <w:rsid w:val="00160086"/>
    <w:rsid w:val="00177154"/>
    <w:rsid w:val="00180CE7"/>
    <w:rsid w:val="00182CF6"/>
    <w:rsid w:val="00196A57"/>
    <w:rsid w:val="001A14D9"/>
    <w:rsid w:val="001B2395"/>
    <w:rsid w:val="001D694D"/>
    <w:rsid w:val="001E5CF3"/>
    <w:rsid w:val="001F0372"/>
    <w:rsid w:val="001F7C64"/>
    <w:rsid w:val="00207D21"/>
    <w:rsid w:val="00211C00"/>
    <w:rsid w:val="00220501"/>
    <w:rsid w:val="00221D21"/>
    <w:rsid w:val="00223B8E"/>
    <w:rsid w:val="00236150"/>
    <w:rsid w:val="002433CF"/>
    <w:rsid w:val="00276001"/>
    <w:rsid w:val="00276CBF"/>
    <w:rsid w:val="0028131B"/>
    <w:rsid w:val="00286CFF"/>
    <w:rsid w:val="00293584"/>
    <w:rsid w:val="00297AA3"/>
    <w:rsid w:val="00297B2E"/>
    <w:rsid w:val="002A41EB"/>
    <w:rsid w:val="002D0A83"/>
    <w:rsid w:val="002D5655"/>
    <w:rsid w:val="002D60C3"/>
    <w:rsid w:val="002F10A2"/>
    <w:rsid w:val="002F5889"/>
    <w:rsid w:val="00310E9F"/>
    <w:rsid w:val="00311EF7"/>
    <w:rsid w:val="00314656"/>
    <w:rsid w:val="00324B81"/>
    <w:rsid w:val="00324D06"/>
    <w:rsid w:val="00326075"/>
    <w:rsid w:val="00354537"/>
    <w:rsid w:val="00355C0E"/>
    <w:rsid w:val="00373D62"/>
    <w:rsid w:val="003979CF"/>
    <w:rsid w:val="003A0F3E"/>
    <w:rsid w:val="003A3BD7"/>
    <w:rsid w:val="003C003E"/>
    <w:rsid w:val="003D6A0F"/>
    <w:rsid w:val="003E179F"/>
    <w:rsid w:val="003F2B70"/>
    <w:rsid w:val="003F43B4"/>
    <w:rsid w:val="00431D51"/>
    <w:rsid w:val="00437052"/>
    <w:rsid w:val="00440A24"/>
    <w:rsid w:val="00441E0B"/>
    <w:rsid w:val="00451825"/>
    <w:rsid w:val="00472298"/>
    <w:rsid w:val="0047668B"/>
    <w:rsid w:val="004771C2"/>
    <w:rsid w:val="004919ED"/>
    <w:rsid w:val="004A01B8"/>
    <w:rsid w:val="004A5C95"/>
    <w:rsid w:val="004A7B44"/>
    <w:rsid w:val="004F0A9F"/>
    <w:rsid w:val="004F3877"/>
    <w:rsid w:val="004F5810"/>
    <w:rsid w:val="005023AA"/>
    <w:rsid w:val="00506400"/>
    <w:rsid w:val="00515C8B"/>
    <w:rsid w:val="0051671A"/>
    <w:rsid w:val="0053381C"/>
    <w:rsid w:val="0056067F"/>
    <w:rsid w:val="00561FC1"/>
    <w:rsid w:val="00565AAB"/>
    <w:rsid w:val="00567B03"/>
    <w:rsid w:val="005749C7"/>
    <w:rsid w:val="00581FB9"/>
    <w:rsid w:val="00582226"/>
    <w:rsid w:val="005868C9"/>
    <w:rsid w:val="00592285"/>
    <w:rsid w:val="00593F5F"/>
    <w:rsid w:val="005A052F"/>
    <w:rsid w:val="005A0CBE"/>
    <w:rsid w:val="005A1565"/>
    <w:rsid w:val="005C3E26"/>
    <w:rsid w:val="005C7A31"/>
    <w:rsid w:val="006068BF"/>
    <w:rsid w:val="00630B8A"/>
    <w:rsid w:val="00634F7C"/>
    <w:rsid w:val="00646AE7"/>
    <w:rsid w:val="00656C60"/>
    <w:rsid w:val="00660B10"/>
    <w:rsid w:val="00670EEB"/>
    <w:rsid w:val="00676447"/>
    <w:rsid w:val="006879A9"/>
    <w:rsid w:val="00693128"/>
    <w:rsid w:val="00697F8C"/>
    <w:rsid w:val="006A7E02"/>
    <w:rsid w:val="006E2B91"/>
    <w:rsid w:val="006E486C"/>
    <w:rsid w:val="00704CA3"/>
    <w:rsid w:val="00734425"/>
    <w:rsid w:val="007360A1"/>
    <w:rsid w:val="007552BC"/>
    <w:rsid w:val="00755D60"/>
    <w:rsid w:val="0076670C"/>
    <w:rsid w:val="007841BB"/>
    <w:rsid w:val="00793727"/>
    <w:rsid w:val="007D3613"/>
    <w:rsid w:val="007F297C"/>
    <w:rsid w:val="007F29E2"/>
    <w:rsid w:val="00801CC7"/>
    <w:rsid w:val="00802706"/>
    <w:rsid w:val="00805426"/>
    <w:rsid w:val="0080563B"/>
    <w:rsid w:val="00810B8B"/>
    <w:rsid w:val="00826687"/>
    <w:rsid w:val="00832209"/>
    <w:rsid w:val="0083577A"/>
    <w:rsid w:val="00841210"/>
    <w:rsid w:val="00855E6B"/>
    <w:rsid w:val="00856611"/>
    <w:rsid w:val="0086020D"/>
    <w:rsid w:val="00881240"/>
    <w:rsid w:val="00895577"/>
    <w:rsid w:val="00896603"/>
    <w:rsid w:val="008B4B0F"/>
    <w:rsid w:val="008D71F0"/>
    <w:rsid w:val="008E0D61"/>
    <w:rsid w:val="008F1357"/>
    <w:rsid w:val="008F55E4"/>
    <w:rsid w:val="008F5F44"/>
    <w:rsid w:val="009012E2"/>
    <w:rsid w:val="0091413C"/>
    <w:rsid w:val="009209EA"/>
    <w:rsid w:val="00925E2B"/>
    <w:rsid w:val="00937181"/>
    <w:rsid w:val="00942B2B"/>
    <w:rsid w:val="00954D2C"/>
    <w:rsid w:val="0095641E"/>
    <w:rsid w:val="00961B81"/>
    <w:rsid w:val="0096435A"/>
    <w:rsid w:val="00964596"/>
    <w:rsid w:val="00980C7D"/>
    <w:rsid w:val="0098500C"/>
    <w:rsid w:val="009856B0"/>
    <w:rsid w:val="009936B0"/>
    <w:rsid w:val="0099460C"/>
    <w:rsid w:val="00994CE7"/>
    <w:rsid w:val="009B6708"/>
    <w:rsid w:val="009C25D3"/>
    <w:rsid w:val="009E32C8"/>
    <w:rsid w:val="009F3E77"/>
    <w:rsid w:val="00A05206"/>
    <w:rsid w:val="00A10DF5"/>
    <w:rsid w:val="00A25EAB"/>
    <w:rsid w:val="00A27428"/>
    <w:rsid w:val="00A33130"/>
    <w:rsid w:val="00A53949"/>
    <w:rsid w:val="00A5534B"/>
    <w:rsid w:val="00A62155"/>
    <w:rsid w:val="00A62189"/>
    <w:rsid w:val="00A7522C"/>
    <w:rsid w:val="00A7569A"/>
    <w:rsid w:val="00A86E80"/>
    <w:rsid w:val="00A9567D"/>
    <w:rsid w:val="00AA1719"/>
    <w:rsid w:val="00AB5478"/>
    <w:rsid w:val="00AB57EB"/>
    <w:rsid w:val="00AB5EBC"/>
    <w:rsid w:val="00AC3068"/>
    <w:rsid w:val="00AC5167"/>
    <w:rsid w:val="00AD091B"/>
    <w:rsid w:val="00AD3C23"/>
    <w:rsid w:val="00AE395C"/>
    <w:rsid w:val="00B1458F"/>
    <w:rsid w:val="00B23889"/>
    <w:rsid w:val="00B3376A"/>
    <w:rsid w:val="00B3537C"/>
    <w:rsid w:val="00B41D02"/>
    <w:rsid w:val="00B8066C"/>
    <w:rsid w:val="00B85A3E"/>
    <w:rsid w:val="00B90B30"/>
    <w:rsid w:val="00B923D3"/>
    <w:rsid w:val="00B94418"/>
    <w:rsid w:val="00BA6916"/>
    <w:rsid w:val="00BB10AD"/>
    <w:rsid w:val="00BC4F3F"/>
    <w:rsid w:val="00C000F4"/>
    <w:rsid w:val="00C00BD7"/>
    <w:rsid w:val="00C00FEE"/>
    <w:rsid w:val="00C02E09"/>
    <w:rsid w:val="00C1209E"/>
    <w:rsid w:val="00C16E6A"/>
    <w:rsid w:val="00C267A9"/>
    <w:rsid w:val="00C70C82"/>
    <w:rsid w:val="00C73259"/>
    <w:rsid w:val="00C74D18"/>
    <w:rsid w:val="00C904D7"/>
    <w:rsid w:val="00C93789"/>
    <w:rsid w:val="00C94EEC"/>
    <w:rsid w:val="00CA35AE"/>
    <w:rsid w:val="00CB0461"/>
    <w:rsid w:val="00CB2711"/>
    <w:rsid w:val="00CC0A98"/>
    <w:rsid w:val="00CC50CA"/>
    <w:rsid w:val="00D02050"/>
    <w:rsid w:val="00D021DC"/>
    <w:rsid w:val="00D027C3"/>
    <w:rsid w:val="00D04BCF"/>
    <w:rsid w:val="00D04F6C"/>
    <w:rsid w:val="00D0730C"/>
    <w:rsid w:val="00D07DC1"/>
    <w:rsid w:val="00D371A9"/>
    <w:rsid w:val="00D4223C"/>
    <w:rsid w:val="00D46ED1"/>
    <w:rsid w:val="00D47C67"/>
    <w:rsid w:val="00D47FE7"/>
    <w:rsid w:val="00D62180"/>
    <w:rsid w:val="00D70DD2"/>
    <w:rsid w:val="00D74B45"/>
    <w:rsid w:val="00D91CE8"/>
    <w:rsid w:val="00DA55CA"/>
    <w:rsid w:val="00DA5F93"/>
    <w:rsid w:val="00DC06FC"/>
    <w:rsid w:val="00DD1678"/>
    <w:rsid w:val="00DD6606"/>
    <w:rsid w:val="00DE5F90"/>
    <w:rsid w:val="00DF09EF"/>
    <w:rsid w:val="00E41C66"/>
    <w:rsid w:val="00E5311F"/>
    <w:rsid w:val="00E538C3"/>
    <w:rsid w:val="00E6217F"/>
    <w:rsid w:val="00E62589"/>
    <w:rsid w:val="00E62D82"/>
    <w:rsid w:val="00E7145B"/>
    <w:rsid w:val="00E739EC"/>
    <w:rsid w:val="00E805D9"/>
    <w:rsid w:val="00E84C00"/>
    <w:rsid w:val="00EA49D0"/>
    <w:rsid w:val="00ED0CB7"/>
    <w:rsid w:val="00ED2CAB"/>
    <w:rsid w:val="00EE3F5E"/>
    <w:rsid w:val="00EF0FCE"/>
    <w:rsid w:val="00EF6DE9"/>
    <w:rsid w:val="00F046BD"/>
    <w:rsid w:val="00F07EE1"/>
    <w:rsid w:val="00F34B10"/>
    <w:rsid w:val="00F508F1"/>
    <w:rsid w:val="00F51AC9"/>
    <w:rsid w:val="00F57D59"/>
    <w:rsid w:val="00F854DA"/>
    <w:rsid w:val="00FA48CE"/>
    <w:rsid w:val="00FB4662"/>
    <w:rsid w:val="00FD33A3"/>
    <w:rsid w:val="00FE25FB"/>
    <w:rsid w:val="00FF045F"/>
    <w:rsid w:val="00F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43733"/>
  <w15:docId w15:val="{5394DC41-B76C-4428-A3B7-47397D4E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02E0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02E09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D0A83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D91CE8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980C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80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vraznenie">
    <w:name w:val="Emphasis"/>
    <w:basedOn w:val="Predvolenpsmoodseku"/>
    <w:uiPriority w:val="20"/>
    <w:qFormat/>
    <w:rsid w:val="00355C0E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89660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3F2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2B70"/>
  </w:style>
  <w:style w:type="paragraph" w:styleId="Pta">
    <w:name w:val="footer"/>
    <w:basedOn w:val="Normlny"/>
    <w:link w:val="PtaChar"/>
    <w:uiPriority w:val="99"/>
    <w:unhideWhenUsed/>
    <w:rsid w:val="003F2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2B70"/>
  </w:style>
  <w:style w:type="paragraph" w:styleId="Normlnywebov">
    <w:name w:val="Normal (Web)"/>
    <w:basedOn w:val="Normlny"/>
    <w:uiPriority w:val="99"/>
    <w:semiHidden/>
    <w:unhideWhenUsed/>
    <w:rsid w:val="00D02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llano.sk" TargetMode="External"/><Relationship Id="rId2" Type="http://schemas.openxmlformats.org/officeDocument/2006/relationships/hyperlink" Target="mailto:info@ellano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Ing.Zuzana Nodžáková Ellano.sk</dc:creator>
  <cp:keywords/>
  <dc:description/>
  <cp:lastModifiedBy>Ing.Zuzana Nodžáková Ellano.sk</cp:lastModifiedBy>
  <cp:revision>8</cp:revision>
  <cp:lastPrinted>2024-01-12T10:41:00Z</cp:lastPrinted>
  <dcterms:created xsi:type="dcterms:W3CDTF">2025-07-24T10:43:00Z</dcterms:created>
  <dcterms:modified xsi:type="dcterms:W3CDTF">2025-07-24T10:50:00Z</dcterms:modified>
</cp:coreProperties>
</file>